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51" w:rsidRPr="00CC3B66" w:rsidRDefault="00280951" w:rsidP="00280951">
      <w:pPr>
        <w:spacing w:line="240" w:lineRule="auto"/>
        <w:jc w:val="center"/>
        <w:rPr>
          <w:b/>
          <w:sz w:val="20"/>
          <w:szCs w:val="20"/>
        </w:rPr>
      </w:pPr>
      <w:r w:rsidRPr="00CC3B66">
        <w:rPr>
          <w:b/>
          <w:sz w:val="20"/>
          <w:szCs w:val="20"/>
        </w:rPr>
        <w:t>ΤΕΧΝΟΛΟΓΙΚΟ ΕΚΠΑΙΔΕΥΤΙΚΟ ΙΔΡΥΜΑ ΑΝΑΤΟΛΙΚΗΣ ΜΑΚΕΔΟΝΙΑΣ ΚΑΙ ΘΡΑΚΗΣ</w:t>
      </w:r>
      <w:r>
        <w:rPr>
          <w:b/>
          <w:sz w:val="20"/>
          <w:szCs w:val="20"/>
        </w:rPr>
        <w:t xml:space="preserve"> (</w:t>
      </w:r>
      <w:r w:rsidRPr="00CC3B66">
        <w:rPr>
          <w:b/>
          <w:sz w:val="20"/>
          <w:szCs w:val="20"/>
        </w:rPr>
        <w:t>Τ.Ε.Ι. Α.Μ.Θ.)</w:t>
      </w:r>
    </w:p>
    <w:p w:rsidR="00280951" w:rsidRPr="00CC3B66" w:rsidRDefault="00280951" w:rsidP="00280951">
      <w:pPr>
        <w:spacing w:line="240" w:lineRule="auto"/>
        <w:jc w:val="center"/>
        <w:rPr>
          <w:b/>
          <w:sz w:val="20"/>
          <w:szCs w:val="20"/>
        </w:rPr>
      </w:pPr>
      <w:r w:rsidRPr="00CC3B66">
        <w:rPr>
          <w:b/>
          <w:sz w:val="20"/>
          <w:szCs w:val="20"/>
        </w:rPr>
        <w:t>ΠΡΟΣΩΡΙΝΗ ΣΥΝΕΛΕΥΣΗ ΤΜΗΜΑΤΟΣ ΟΙΝΟΛΟΓΙΑΣ ΚΑΙ ΤΕΧΝΟΛΟΓΙΑΣ ΠΟΤΩΝ</w:t>
      </w:r>
    </w:p>
    <w:p w:rsidR="00280951" w:rsidRPr="00CC3B66" w:rsidRDefault="00280951" w:rsidP="00280951">
      <w:pPr>
        <w:spacing w:after="0" w:line="240" w:lineRule="auto"/>
        <w:jc w:val="center"/>
        <w:rPr>
          <w:b/>
        </w:rPr>
      </w:pPr>
      <w:r w:rsidRPr="00CC3B66">
        <w:rPr>
          <w:b/>
        </w:rPr>
        <w:t xml:space="preserve">ΠΡΑΞΗ </w:t>
      </w:r>
      <w:r w:rsidR="00B460B0">
        <w:rPr>
          <w:b/>
        </w:rPr>
        <w:t>4</w:t>
      </w:r>
      <w:r w:rsidRPr="00CC3B66">
        <w:rPr>
          <w:b/>
        </w:rPr>
        <w:t>/</w:t>
      </w:r>
      <w:r w:rsidR="00B460B0">
        <w:rPr>
          <w:b/>
        </w:rPr>
        <w:t>07-11</w:t>
      </w:r>
      <w:r w:rsidRPr="00CC3B66">
        <w:rPr>
          <w:b/>
        </w:rPr>
        <w:t>-2017</w:t>
      </w:r>
    </w:p>
    <w:p w:rsidR="00280951" w:rsidRPr="00CC3B66" w:rsidRDefault="00280951" w:rsidP="00280951">
      <w:pPr>
        <w:spacing w:after="0" w:line="240" w:lineRule="auto"/>
        <w:jc w:val="both"/>
      </w:pPr>
      <w:r w:rsidRPr="00CC3B66">
        <w:tab/>
        <w:t xml:space="preserve">Συνήλθε σήμερα </w:t>
      </w:r>
      <w:r w:rsidR="00B460B0">
        <w:t>7 Νοεμβρίου</w:t>
      </w:r>
      <w:r w:rsidRPr="00CC3B66">
        <w:t xml:space="preserve"> 2017 ημέρα Τρίτη και ώρα 11:00, σε συνεδρίαση η Προσωρινή Συνέλευση του Τμήματος Οινολογίας και Τεχνολογίας Ποτών στο γραφείο του Προέδρου του τμήματος , ύστερα από πρόσκληση του Προέδρου κ. Σπυρίδωνα </w:t>
      </w:r>
      <w:proofErr w:type="spellStart"/>
      <w:r w:rsidRPr="00CC3B66">
        <w:t>Μάμαλη</w:t>
      </w:r>
      <w:proofErr w:type="spellEnd"/>
      <w:r w:rsidRPr="00CC3B66">
        <w:t>.</w:t>
      </w:r>
    </w:p>
    <w:p w:rsidR="00280951" w:rsidRPr="00CC3B66" w:rsidRDefault="00280951" w:rsidP="00280951">
      <w:pPr>
        <w:spacing w:after="0" w:line="240" w:lineRule="auto"/>
        <w:jc w:val="both"/>
      </w:pPr>
      <w:r w:rsidRPr="00CC3B66">
        <w:t>Παρόντες ήταν:</w:t>
      </w:r>
    </w:p>
    <w:p w:rsidR="00280951" w:rsidRDefault="00280951" w:rsidP="00280951">
      <w:pPr>
        <w:spacing w:after="0" w:line="240" w:lineRule="auto"/>
        <w:jc w:val="both"/>
      </w:pPr>
      <w:r>
        <w:t xml:space="preserve">Σπυρίδων </w:t>
      </w:r>
      <w:proofErr w:type="spellStart"/>
      <w:r>
        <w:t>Μάμαλης</w:t>
      </w:r>
      <w:proofErr w:type="spellEnd"/>
      <w:r>
        <w:t xml:space="preserve"> (Πρόεδρος του Τμήματος Οινολογίας και Τεχνολογίας Ποτών)</w:t>
      </w:r>
    </w:p>
    <w:p w:rsidR="00280951" w:rsidRDefault="00280951" w:rsidP="00280951">
      <w:pPr>
        <w:spacing w:after="0" w:line="240" w:lineRule="auto"/>
        <w:jc w:val="both"/>
      </w:pPr>
      <w:r>
        <w:t xml:space="preserve">Θεοδώρα </w:t>
      </w:r>
      <w:proofErr w:type="spellStart"/>
      <w:r>
        <w:t>Μέρου</w:t>
      </w:r>
      <w:proofErr w:type="spellEnd"/>
      <w:r>
        <w:t xml:space="preserve"> (Κοσμήτορας Σχολής ΣΤΕΓ &amp; Τ.Τ. &amp; Δ. μέλος)</w:t>
      </w:r>
    </w:p>
    <w:p w:rsidR="00280951" w:rsidRDefault="00280951" w:rsidP="00280951">
      <w:pPr>
        <w:spacing w:after="0" w:line="240" w:lineRule="auto"/>
        <w:jc w:val="both"/>
      </w:pPr>
      <w:r>
        <w:t xml:space="preserve">Δημήτριος </w:t>
      </w:r>
      <w:proofErr w:type="spellStart"/>
      <w:r w:rsidRPr="00592B6D">
        <w:t>Καζιόλας</w:t>
      </w:r>
      <w:proofErr w:type="spellEnd"/>
      <w:r w:rsidRPr="00592B6D">
        <w:t xml:space="preserve"> (Πρόεδρος του τμήματος Δασοπονίας και Διαχείρισης Φυσικού Περιβάλλοντος, μέλος)</w:t>
      </w:r>
    </w:p>
    <w:p w:rsidR="00280951" w:rsidRDefault="00280951" w:rsidP="00280951">
      <w:pPr>
        <w:spacing w:after="0" w:line="240" w:lineRule="auto"/>
        <w:jc w:val="both"/>
      </w:pPr>
      <w:r>
        <w:t xml:space="preserve">Λάζαρος </w:t>
      </w:r>
      <w:proofErr w:type="spellStart"/>
      <w:r>
        <w:t>Σεχίδης</w:t>
      </w:r>
      <w:proofErr w:type="spellEnd"/>
      <w:r>
        <w:t xml:space="preserve"> ( Πρόεδρος του τμήματος Αρχιτεκτονικής Τοπίου, μέλος)</w:t>
      </w:r>
    </w:p>
    <w:p w:rsidR="00280951" w:rsidRPr="006A360E" w:rsidRDefault="00280951" w:rsidP="00280951">
      <w:pPr>
        <w:spacing w:after="0" w:line="240" w:lineRule="auto"/>
        <w:jc w:val="both"/>
      </w:pPr>
      <w:r>
        <w:t>Βασίλειος Λόρδος (επίκουρος καθηγητής του τμήματος Δασοπονίας και Διαχείρισης Φυσικού Περιβάλλοντος, μέλος</w:t>
      </w:r>
    </w:p>
    <w:p w:rsidR="00280951" w:rsidRDefault="00280951" w:rsidP="00280951">
      <w:pPr>
        <w:spacing w:after="0" w:line="240" w:lineRule="auto"/>
        <w:jc w:val="both"/>
      </w:pPr>
      <w:r>
        <w:t>Χρέη Γραμματέα άσκησε η Παναγιώτα Παπαδοπούλου, προϊσταμένη της γραμματείας του τμήματος Οινολογίας και Τεχνολογίας Ποτών</w:t>
      </w:r>
    </w:p>
    <w:p w:rsidR="00280951" w:rsidRPr="00373F16" w:rsidRDefault="00280951" w:rsidP="00280951">
      <w:pPr>
        <w:spacing w:after="0" w:line="240" w:lineRule="auto"/>
        <w:jc w:val="both"/>
      </w:pPr>
      <w:r>
        <w:t xml:space="preserve">       Αφού διαπιστώθηκε απαρτία άρχισε η συζήτηση των παρακάτω θεμάτων</w:t>
      </w:r>
      <w:r w:rsidR="00373F16">
        <w:t>:</w:t>
      </w:r>
    </w:p>
    <w:p w:rsidR="00373F16" w:rsidRDefault="00373F16" w:rsidP="00DA6AB2">
      <w:pPr>
        <w:spacing w:after="0" w:line="240" w:lineRule="auto"/>
        <w:jc w:val="center"/>
        <w:rPr>
          <w:b/>
          <w:u w:val="single"/>
        </w:rPr>
      </w:pPr>
    </w:p>
    <w:p w:rsidR="00106C2D" w:rsidRDefault="00DA6AB2" w:rsidP="00DA6AB2">
      <w:pPr>
        <w:spacing w:after="0" w:line="240" w:lineRule="auto"/>
        <w:jc w:val="center"/>
        <w:rPr>
          <w:b/>
          <w:u w:val="single"/>
        </w:rPr>
      </w:pPr>
      <w:r w:rsidRPr="00DA6AB2">
        <w:rPr>
          <w:b/>
          <w:u w:val="single"/>
        </w:rPr>
        <w:t>ΘΕΜΑΤΑ ΕΚΤΟΣ ΗΜΕΡΙΣΙΑΣ ΔΙΑΤΑΞΗΣ</w:t>
      </w:r>
    </w:p>
    <w:p w:rsidR="00DA6AB2" w:rsidRDefault="00373F16" w:rsidP="00DA6AB2">
      <w:pPr>
        <w:spacing w:after="0" w:line="240" w:lineRule="auto"/>
        <w:jc w:val="center"/>
        <w:rPr>
          <w:b/>
          <w:u w:val="single"/>
        </w:rPr>
      </w:pPr>
      <w:r>
        <w:rPr>
          <w:b/>
          <w:u w:val="single"/>
        </w:rPr>
        <w:t>…………………………………………………………………………………………………………………………………………….</w:t>
      </w:r>
    </w:p>
    <w:p w:rsidR="00373F16" w:rsidRDefault="00373F16" w:rsidP="00DA6AB2">
      <w:pPr>
        <w:spacing w:after="0" w:line="240" w:lineRule="auto"/>
        <w:jc w:val="center"/>
        <w:rPr>
          <w:b/>
          <w:u w:val="single"/>
        </w:rPr>
      </w:pPr>
    </w:p>
    <w:p w:rsidR="00373F16" w:rsidRPr="00DA6AB2" w:rsidRDefault="00373F16" w:rsidP="00DA6AB2">
      <w:pPr>
        <w:spacing w:after="0" w:line="240" w:lineRule="auto"/>
        <w:jc w:val="center"/>
        <w:rPr>
          <w:b/>
          <w:u w:val="single"/>
        </w:rPr>
      </w:pPr>
    </w:p>
    <w:p w:rsidR="00280951" w:rsidRPr="00DA6AB2" w:rsidRDefault="00280951" w:rsidP="00280951">
      <w:pPr>
        <w:spacing w:after="0" w:line="240" w:lineRule="auto"/>
        <w:jc w:val="both"/>
        <w:rPr>
          <w:rFonts w:cstheme="minorHAnsi"/>
          <w:b/>
          <w:sz w:val="24"/>
          <w:szCs w:val="24"/>
        </w:rPr>
      </w:pPr>
      <w:r w:rsidRPr="00DA6AB2">
        <w:rPr>
          <w:rFonts w:cstheme="minorHAnsi"/>
          <w:b/>
          <w:sz w:val="24"/>
          <w:szCs w:val="24"/>
        </w:rPr>
        <w:t>Θέμα 1</w:t>
      </w:r>
      <w:r w:rsidRPr="00DA6AB2">
        <w:rPr>
          <w:rFonts w:cstheme="minorHAnsi"/>
          <w:b/>
          <w:sz w:val="24"/>
          <w:szCs w:val="24"/>
          <w:vertAlign w:val="superscript"/>
        </w:rPr>
        <w:t>ο</w:t>
      </w:r>
      <w:r w:rsidR="00DA6AB2" w:rsidRPr="00DA6AB2">
        <w:rPr>
          <w:rFonts w:cstheme="minorHAnsi"/>
          <w:b/>
          <w:sz w:val="24"/>
          <w:szCs w:val="24"/>
        </w:rPr>
        <w:t>ΕΗ</w:t>
      </w:r>
      <w:r w:rsidR="00DA6AB2">
        <w:rPr>
          <w:rFonts w:cstheme="minorHAnsi"/>
          <w:b/>
          <w:sz w:val="24"/>
          <w:szCs w:val="24"/>
        </w:rPr>
        <w:t>Δ</w:t>
      </w:r>
      <w:r w:rsidR="00DA6AB2" w:rsidRPr="00DA6AB2">
        <w:rPr>
          <w:rFonts w:cstheme="minorHAnsi"/>
          <w:b/>
          <w:sz w:val="24"/>
          <w:szCs w:val="24"/>
        </w:rPr>
        <w:t xml:space="preserve"> </w:t>
      </w:r>
      <w:r w:rsidRPr="00DA6AB2">
        <w:rPr>
          <w:rFonts w:cstheme="minorHAnsi"/>
          <w:b/>
          <w:sz w:val="24"/>
          <w:szCs w:val="24"/>
        </w:rPr>
        <w:t xml:space="preserve">: </w:t>
      </w:r>
      <w:r w:rsidR="00DA6AB2" w:rsidRPr="00DA6AB2">
        <w:rPr>
          <w:rFonts w:cstheme="minorHAnsi"/>
          <w:b/>
          <w:sz w:val="24"/>
          <w:szCs w:val="24"/>
        </w:rPr>
        <w:t>«Ορισμός επιτροπής κατατάξεων και βαθμολογητών του Τμήματος Οινολογίας και Τεχνολογίας Ποτών για το ακαδημαϊκό έτος 2017-2018»</w:t>
      </w:r>
    </w:p>
    <w:p w:rsidR="00DA6AB2" w:rsidRDefault="00280951" w:rsidP="00280951">
      <w:r w:rsidRPr="009C0BBC">
        <w:tab/>
      </w:r>
    </w:p>
    <w:p w:rsidR="00280951" w:rsidRPr="009C0BBC" w:rsidRDefault="00280951" w:rsidP="00280951">
      <w:r w:rsidRPr="009C0BBC">
        <w:t>Τα μέλη της Προσωρινής Συνέλευσης του τμήματος Οινολογίας και τεχνολογίας Ποτών, αφού έλαβαν υπόψη:</w:t>
      </w:r>
    </w:p>
    <w:p w:rsidR="00DA6AB2" w:rsidRPr="00DA6AB2" w:rsidRDefault="00DA6AB2" w:rsidP="00DA6AB2">
      <w:pPr>
        <w:spacing w:after="0" w:line="240" w:lineRule="auto"/>
        <w:jc w:val="both"/>
      </w:pPr>
      <w:r w:rsidRPr="00DA6AB2">
        <w:t>α. Την Πράξη 2576/29.10.2015 (ΑΔΑ: 6ΟΒΠ4691Ο8-Κ2Ζ) του Προέδρου του ΤΕΙ ΑΜΘ με Θέμα: «Ορισμός Προέδρων Τμημάτων του Τ.Ε.Ι. Α.Μ.Θ.»</w:t>
      </w:r>
    </w:p>
    <w:p w:rsidR="00DA6AB2" w:rsidRPr="00DA6AB2" w:rsidRDefault="00DA6AB2" w:rsidP="00DA6AB2">
      <w:pPr>
        <w:spacing w:after="0" w:line="240" w:lineRule="auto"/>
        <w:jc w:val="both"/>
      </w:pPr>
      <w:r w:rsidRPr="00DA6AB2">
        <w:t>β. Τις διατάξεις του άρθρου 15 του ν.3404/2005 (ΦΕΚ 260/τ.α΄/17.10.2005)</w:t>
      </w:r>
    </w:p>
    <w:p w:rsidR="00DA6AB2" w:rsidRPr="00DA6AB2" w:rsidRDefault="00DA6AB2" w:rsidP="00DA6AB2">
      <w:pPr>
        <w:spacing w:after="0" w:line="240" w:lineRule="auto"/>
        <w:jc w:val="both"/>
      </w:pPr>
      <w:r w:rsidRPr="00DA6AB2">
        <w:t>γ. Τις διατάξεις του ν.4009/2011 (ΦΕΚ 195/τ.α΄/06.09.2011) όπως τροποποιήθηκαν και ισχύουν</w:t>
      </w:r>
    </w:p>
    <w:p w:rsidR="00DA6AB2" w:rsidRPr="00DA6AB2" w:rsidRDefault="00DA6AB2" w:rsidP="00DA6AB2">
      <w:pPr>
        <w:spacing w:after="0" w:line="240" w:lineRule="auto"/>
        <w:jc w:val="both"/>
      </w:pPr>
      <w:r w:rsidRPr="00DA6AB2">
        <w:t>δ. Τις διατάξεις του άρθρου 57 του ν.4186/2013 (ΦΕΚ 193/τ.α΄/17.09.2013)</w:t>
      </w:r>
    </w:p>
    <w:p w:rsidR="00DA6AB2" w:rsidRPr="00DA6AB2" w:rsidRDefault="00DA6AB2" w:rsidP="00DA6AB2">
      <w:pPr>
        <w:spacing w:after="0" w:line="240" w:lineRule="auto"/>
        <w:jc w:val="both"/>
      </w:pPr>
      <w:r w:rsidRPr="00DA6AB2">
        <w:t>ε. Τις διατάξεις της παραγράφου 10 του άρθρου 6 του ν.4218/2013 (ΦΕΚ 268/τ.α΄/10.12.2013)</w:t>
      </w:r>
    </w:p>
    <w:p w:rsidR="00DA6AB2" w:rsidRPr="00DA6AB2" w:rsidRDefault="00DA6AB2" w:rsidP="00DA6AB2">
      <w:pPr>
        <w:spacing w:after="0" w:line="240" w:lineRule="auto"/>
        <w:jc w:val="both"/>
      </w:pPr>
      <w:r w:rsidRPr="00DA6AB2">
        <w:t>στ. Τις διατάξεις της Απόφασης Φ1/192329/Β3 (ΦΕΚ 3185/τ.β΄/16.12.2013)</w:t>
      </w:r>
    </w:p>
    <w:p w:rsidR="00280951" w:rsidRPr="009C0BBC" w:rsidRDefault="00280951" w:rsidP="00280951">
      <w:pPr>
        <w:spacing w:after="0" w:line="240" w:lineRule="auto"/>
        <w:jc w:val="both"/>
      </w:pPr>
    </w:p>
    <w:p w:rsidR="00280951" w:rsidRDefault="00280951" w:rsidP="00280951">
      <w:pPr>
        <w:jc w:val="center"/>
      </w:pPr>
      <w:r w:rsidRPr="009C0BBC">
        <w:t>ομόφωνα</w:t>
      </w:r>
    </w:p>
    <w:p w:rsidR="00DA6AB2" w:rsidRPr="008029F5" w:rsidRDefault="00DA6AB2" w:rsidP="00DA6AB2">
      <w:pPr>
        <w:spacing w:after="0" w:line="240" w:lineRule="auto"/>
        <w:jc w:val="both"/>
        <w:rPr>
          <w:rFonts w:cs="Arial"/>
          <w:sz w:val="24"/>
          <w:szCs w:val="24"/>
        </w:rPr>
      </w:pPr>
      <w:r w:rsidRPr="008029F5">
        <w:rPr>
          <w:rFonts w:cs="Arial"/>
          <w:sz w:val="24"/>
          <w:szCs w:val="24"/>
        </w:rPr>
        <w:t xml:space="preserve">εγκρίνουν: </w:t>
      </w:r>
    </w:p>
    <w:p w:rsidR="00DA6AB2" w:rsidRDefault="00DA6AB2" w:rsidP="00DA6AB2">
      <w:pPr>
        <w:spacing w:after="0" w:line="240" w:lineRule="auto"/>
        <w:jc w:val="both"/>
        <w:rPr>
          <w:rFonts w:cs="Arial"/>
          <w:sz w:val="24"/>
          <w:szCs w:val="24"/>
        </w:rPr>
      </w:pPr>
      <w:r w:rsidRPr="008029F5">
        <w:rPr>
          <w:rFonts w:cs="Arial"/>
          <w:sz w:val="24"/>
          <w:szCs w:val="24"/>
        </w:rPr>
        <w:t>Α) τη συγκρότηση της επταμελούς επιτροπής κατατάξεων, η οποία αποτελείται από τους:</w:t>
      </w:r>
    </w:p>
    <w:p w:rsidR="00DA6AB2" w:rsidRPr="008029F5" w:rsidRDefault="00DA6AB2" w:rsidP="00DA6AB2">
      <w:pPr>
        <w:spacing w:after="0" w:line="240" w:lineRule="auto"/>
        <w:jc w:val="both"/>
        <w:rPr>
          <w:rFonts w:cs="Arial"/>
          <w:sz w:val="24"/>
          <w:szCs w:val="24"/>
        </w:rPr>
      </w:pPr>
    </w:p>
    <w:p w:rsidR="00DA6AB2" w:rsidRPr="00B7618A" w:rsidRDefault="00DA6AB2" w:rsidP="00DA6AB2">
      <w:pPr>
        <w:pStyle w:val="a3"/>
        <w:numPr>
          <w:ilvl w:val="0"/>
          <w:numId w:val="6"/>
        </w:numPr>
        <w:spacing w:after="0" w:line="240" w:lineRule="auto"/>
        <w:jc w:val="both"/>
        <w:rPr>
          <w:rFonts w:asciiTheme="minorHAnsi" w:hAnsiTheme="minorHAnsi" w:cstheme="minorHAnsi"/>
        </w:rPr>
      </w:pPr>
      <w:r>
        <w:rPr>
          <w:rFonts w:asciiTheme="minorHAnsi" w:hAnsiTheme="minorHAnsi" w:cstheme="minorHAnsi"/>
        </w:rPr>
        <w:t xml:space="preserve">Σπυρίδων </w:t>
      </w:r>
      <w:proofErr w:type="spellStart"/>
      <w:r>
        <w:rPr>
          <w:rFonts w:asciiTheme="minorHAnsi" w:hAnsiTheme="minorHAnsi" w:cstheme="minorHAnsi"/>
        </w:rPr>
        <w:t>Μάμαλη</w:t>
      </w:r>
      <w:proofErr w:type="spellEnd"/>
      <w:r>
        <w:rPr>
          <w:rFonts w:asciiTheme="minorHAnsi" w:hAnsiTheme="minorHAnsi" w:cstheme="minorHAnsi"/>
        </w:rPr>
        <w:t>, Πρόεδρο</w:t>
      </w:r>
      <w:r w:rsidRPr="00B7618A">
        <w:rPr>
          <w:rFonts w:asciiTheme="minorHAnsi" w:hAnsiTheme="minorHAnsi" w:cstheme="minorHAnsi"/>
        </w:rPr>
        <w:t xml:space="preserve"> του </w:t>
      </w:r>
      <w:r>
        <w:rPr>
          <w:rFonts w:asciiTheme="minorHAnsi" w:hAnsiTheme="minorHAnsi" w:cstheme="minorHAnsi"/>
        </w:rPr>
        <w:t>Τ</w:t>
      </w:r>
      <w:r w:rsidRPr="00B7618A">
        <w:rPr>
          <w:rFonts w:asciiTheme="minorHAnsi" w:hAnsiTheme="minorHAnsi" w:cstheme="minorHAnsi"/>
        </w:rPr>
        <w:t>μήματος Οινολογίας και Τεχνολογίας Ποτών</w:t>
      </w:r>
    </w:p>
    <w:p w:rsidR="00DA6AB2" w:rsidRPr="00B7618A" w:rsidRDefault="00DA6AB2" w:rsidP="00DA6AB2">
      <w:pPr>
        <w:pStyle w:val="a3"/>
        <w:numPr>
          <w:ilvl w:val="0"/>
          <w:numId w:val="6"/>
        </w:numPr>
        <w:spacing w:after="0" w:line="240" w:lineRule="auto"/>
        <w:jc w:val="both"/>
        <w:rPr>
          <w:rFonts w:asciiTheme="minorHAnsi" w:hAnsiTheme="minorHAnsi" w:cstheme="minorHAnsi"/>
        </w:rPr>
      </w:pPr>
      <w:r w:rsidRPr="00B7618A">
        <w:rPr>
          <w:rFonts w:asciiTheme="minorHAnsi" w:hAnsiTheme="minorHAnsi" w:cstheme="minorHAnsi"/>
        </w:rPr>
        <w:t>Ιωάν</w:t>
      </w:r>
      <w:r>
        <w:rPr>
          <w:rFonts w:asciiTheme="minorHAnsi" w:hAnsiTheme="minorHAnsi" w:cstheme="minorHAnsi"/>
        </w:rPr>
        <w:t>νη Τάκο, Καθηγητή</w:t>
      </w:r>
      <w:r w:rsidRPr="00B7618A">
        <w:rPr>
          <w:rFonts w:asciiTheme="minorHAnsi" w:hAnsiTheme="minorHAnsi" w:cstheme="minorHAnsi"/>
        </w:rPr>
        <w:t xml:space="preserve"> του </w:t>
      </w:r>
      <w:r>
        <w:rPr>
          <w:rFonts w:asciiTheme="minorHAnsi" w:hAnsiTheme="minorHAnsi" w:cstheme="minorHAnsi"/>
        </w:rPr>
        <w:t>Τ</w:t>
      </w:r>
      <w:r w:rsidRPr="00B7618A">
        <w:rPr>
          <w:rFonts w:asciiTheme="minorHAnsi" w:hAnsiTheme="minorHAnsi" w:cstheme="minorHAnsi"/>
        </w:rPr>
        <w:t xml:space="preserve">μήματος Δασοπονίας και Διαχείρισης Φυσικού Περιβάλλοντος </w:t>
      </w:r>
    </w:p>
    <w:p w:rsidR="00DA6AB2" w:rsidRPr="00B7618A" w:rsidRDefault="00DA6AB2" w:rsidP="00DA6AB2">
      <w:pPr>
        <w:pStyle w:val="a3"/>
        <w:numPr>
          <w:ilvl w:val="0"/>
          <w:numId w:val="6"/>
        </w:numPr>
        <w:spacing w:after="0" w:line="240" w:lineRule="auto"/>
        <w:jc w:val="both"/>
        <w:rPr>
          <w:rFonts w:asciiTheme="minorHAnsi" w:hAnsiTheme="minorHAnsi" w:cstheme="minorHAnsi"/>
        </w:rPr>
      </w:pPr>
      <w:r>
        <w:rPr>
          <w:rFonts w:asciiTheme="minorHAnsi" w:hAnsiTheme="minorHAnsi" w:cstheme="minorHAnsi"/>
        </w:rPr>
        <w:t>Δημήτριο</w:t>
      </w:r>
      <w:r w:rsidRPr="00B7618A">
        <w:rPr>
          <w:rFonts w:asciiTheme="minorHAnsi" w:hAnsiTheme="minorHAnsi" w:cstheme="minorHAnsi"/>
        </w:rPr>
        <w:t xml:space="preserve"> </w:t>
      </w:r>
      <w:proofErr w:type="spellStart"/>
      <w:r w:rsidRPr="00B7618A">
        <w:rPr>
          <w:rFonts w:asciiTheme="minorHAnsi" w:hAnsiTheme="minorHAnsi" w:cstheme="minorHAnsi"/>
        </w:rPr>
        <w:t>Εμμανουλούδη</w:t>
      </w:r>
      <w:proofErr w:type="spellEnd"/>
      <w:r>
        <w:rPr>
          <w:rFonts w:asciiTheme="minorHAnsi" w:hAnsiTheme="minorHAnsi" w:cstheme="minorHAnsi"/>
        </w:rPr>
        <w:t>, Καθηγητή του Τ</w:t>
      </w:r>
      <w:r w:rsidRPr="00B7618A">
        <w:rPr>
          <w:rFonts w:asciiTheme="minorHAnsi" w:hAnsiTheme="minorHAnsi" w:cstheme="minorHAnsi"/>
        </w:rPr>
        <w:t xml:space="preserve">μήματος Δασοπονίας και Διαχείρισης Φυσικού Περιβάλλοντος </w:t>
      </w:r>
    </w:p>
    <w:p w:rsidR="00DA6AB2" w:rsidRPr="00B7618A" w:rsidRDefault="00DA6AB2" w:rsidP="00DA6AB2">
      <w:pPr>
        <w:pStyle w:val="a3"/>
        <w:numPr>
          <w:ilvl w:val="0"/>
          <w:numId w:val="6"/>
        </w:numPr>
        <w:spacing w:after="0" w:line="240" w:lineRule="auto"/>
        <w:jc w:val="both"/>
        <w:rPr>
          <w:rFonts w:asciiTheme="minorHAnsi" w:hAnsiTheme="minorHAnsi" w:cstheme="minorHAnsi"/>
        </w:rPr>
      </w:pPr>
      <w:r w:rsidRPr="00B7618A">
        <w:rPr>
          <w:rFonts w:asciiTheme="minorHAnsi" w:hAnsiTheme="minorHAnsi" w:cstheme="minorHAnsi"/>
        </w:rPr>
        <w:lastRenderedPageBreak/>
        <w:t>Μαρί</w:t>
      </w:r>
      <w:r>
        <w:rPr>
          <w:rFonts w:asciiTheme="minorHAnsi" w:hAnsiTheme="minorHAnsi" w:cstheme="minorHAnsi"/>
        </w:rPr>
        <w:t>α Κωνσταντίνου, Καθηγήτρια του Τ</w:t>
      </w:r>
      <w:r w:rsidRPr="00B7618A">
        <w:rPr>
          <w:rFonts w:asciiTheme="minorHAnsi" w:hAnsiTheme="minorHAnsi" w:cstheme="minorHAnsi"/>
        </w:rPr>
        <w:t>μήματος Αρχιτεκτονικής Τοπίου</w:t>
      </w:r>
    </w:p>
    <w:p w:rsidR="00DA6AB2" w:rsidRPr="00B7618A" w:rsidRDefault="00DA6AB2" w:rsidP="00DA6AB2">
      <w:pPr>
        <w:pStyle w:val="a3"/>
        <w:numPr>
          <w:ilvl w:val="0"/>
          <w:numId w:val="6"/>
        </w:numPr>
        <w:spacing w:after="0" w:line="240" w:lineRule="auto"/>
        <w:jc w:val="both"/>
        <w:rPr>
          <w:rFonts w:asciiTheme="minorHAnsi" w:hAnsiTheme="minorHAnsi" w:cstheme="minorHAnsi"/>
        </w:rPr>
      </w:pPr>
      <w:r w:rsidRPr="00B7618A">
        <w:rPr>
          <w:rFonts w:asciiTheme="minorHAnsi" w:hAnsiTheme="minorHAnsi" w:cstheme="minorHAnsi"/>
        </w:rPr>
        <w:t xml:space="preserve">Θεοδώρα </w:t>
      </w:r>
      <w:proofErr w:type="spellStart"/>
      <w:r w:rsidRPr="00B7618A">
        <w:rPr>
          <w:rFonts w:asciiTheme="minorHAnsi" w:hAnsiTheme="minorHAnsi" w:cstheme="minorHAnsi"/>
        </w:rPr>
        <w:t>Μέρου</w:t>
      </w:r>
      <w:proofErr w:type="spellEnd"/>
      <w:r w:rsidRPr="00B7618A">
        <w:rPr>
          <w:rFonts w:asciiTheme="minorHAnsi" w:hAnsiTheme="minorHAnsi" w:cstheme="minorHAnsi"/>
        </w:rPr>
        <w:t xml:space="preserve">, Καθηγήτρια </w:t>
      </w:r>
      <w:r>
        <w:rPr>
          <w:rFonts w:asciiTheme="minorHAnsi" w:hAnsiTheme="minorHAnsi" w:cstheme="minorHAnsi"/>
        </w:rPr>
        <w:t>του Τ</w:t>
      </w:r>
      <w:r w:rsidRPr="00B7618A">
        <w:rPr>
          <w:rFonts w:asciiTheme="minorHAnsi" w:hAnsiTheme="minorHAnsi" w:cstheme="minorHAnsi"/>
        </w:rPr>
        <w:t xml:space="preserve">μήματος Δασοπονίας και Διαχείρισης Φυσικού Περιβάλλοντος </w:t>
      </w:r>
    </w:p>
    <w:p w:rsidR="00DA6AB2" w:rsidRPr="00B7618A" w:rsidRDefault="00DA6AB2" w:rsidP="00DA6AB2">
      <w:pPr>
        <w:pStyle w:val="a3"/>
        <w:numPr>
          <w:ilvl w:val="0"/>
          <w:numId w:val="6"/>
        </w:numPr>
        <w:spacing w:after="0" w:line="240" w:lineRule="auto"/>
        <w:jc w:val="both"/>
        <w:rPr>
          <w:rFonts w:asciiTheme="minorHAnsi" w:hAnsiTheme="minorHAnsi" w:cstheme="minorHAnsi"/>
        </w:rPr>
      </w:pPr>
      <w:r>
        <w:rPr>
          <w:rFonts w:asciiTheme="minorHAnsi" w:hAnsiTheme="minorHAnsi" w:cstheme="minorHAnsi"/>
        </w:rPr>
        <w:t>Αντώνιο Παπαδόπουλο</w:t>
      </w:r>
      <w:r w:rsidRPr="00B7618A">
        <w:rPr>
          <w:rFonts w:asciiTheme="minorHAnsi" w:hAnsiTheme="minorHAnsi" w:cstheme="minorHAnsi"/>
        </w:rPr>
        <w:t xml:space="preserve">, </w:t>
      </w:r>
      <w:r>
        <w:rPr>
          <w:rFonts w:asciiTheme="minorHAnsi" w:hAnsiTheme="minorHAnsi" w:cstheme="minorHAnsi"/>
        </w:rPr>
        <w:t>Αναπληρωτή Καθηγητή</w:t>
      </w:r>
      <w:r w:rsidRPr="00B7618A">
        <w:rPr>
          <w:rFonts w:asciiTheme="minorHAnsi" w:hAnsiTheme="minorHAnsi" w:cstheme="minorHAnsi"/>
        </w:rPr>
        <w:t xml:space="preserve"> του </w:t>
      </w:r>
      <w:r>
        <w:rPr>
          <w:rFonts w:asciiTheme="minorHAnsi" w:hAnsiTheme="minorHAnsi" w:cstheme="minorHAnsi"/>
        </w:rPr>
        <w:t>Τ</w:t>
      </w:r>
      <w:r w:rsidRPr="00B7618A">
        <w:rPr>
          <w:rFonts w:asciiTheme="minorHAnsi" w:hAnsiTheme="minorHAnsi" w:cstheme="minorHAnsi"/>
        </w:rPr>
        <w:t xml:space="preserve">μήματος Δασοπονίας και Διαχείρισης Φυσικού Περιβάλλοντος </w:t>
      </w:r>
    </w:p>
    <w:p w:rsidR="00DA6AB2" w:rsidRDefault="00DA6AB2" w:rsidP="00DA6AB2">
      <w:pPr>
        <w:pStyle w:val="a3"/>
        <w:numPr>
          <w:ilvl w:val="0"/>
          <w:numId w:val="6"/>
        </w:numPr>
        <w:spacing w:after="0" w:line="240" w:lineRule="auto"/>
        <w:jc w:val="both"/>
        <w:rPr>
          <w:rFonts w:asciiTheme="minorHAnsi" w:hAnsiTheme="minorHAnsi" w:cstheme="minorHAnsi"/>
        </w:rPr>
      </w:pPr>
      <w:r>
        <w:rPr>
          <w:rFonts w:asciiTheme="minorHAnsi" w:hAnsiTheme="minorHAnsi" w:cstheme="minorHAnsi"/>
        </w:rPr>
        <w:t xml:space="preserve">Γεώργιο </w:t>
      </w:r>
      <w:proofErr w:type="spellStart"/>
      <w:r>
        <w:rPr>
          <w:rFonts w:asciiTheme="minorHAnsi" w:hAnsiTheme="minorHAnsi" w:cstheme="minorHAnsi"/>
        </w:rPr>
        <w:t>Ζαϊμη</w:t>
      </w:r>
      <w:proofErr w:type="spellEnd"/>
      <w:r>
        <w:rPr>
          <w:rFonts w:asciiTheme="minorHAnsi" w:hAnsiTheme="minorHAnsi" w:cstheme="minorHAnsi"/>
        </w:rPr>
        <w:t>, Καθηγητή</w:t>
      </w:r>
      <w:r w:rsidRPr="00B7618A">
        <w:rPr>
          <w:rFonts w:asciiTheme="minorHAnsi" w:hAnsiTheme="minorHAnsi" w:cstheme="minorHAnsi"/>
        </w:rPr>
        <w:t xml:space="preserve"> Εφαρμογών του </w:t>
      </w:r>
      <w:r>
        <w:rPr>
          <w:rFonts w:asciiTheme="minorHAnsi" w:hAnsiTheme="minorHAnsi" w:cstheme="minorHAnsi"/>
        </w:rPr>
        <w:t>Τ</w:t>
      </w:r>
      <w:r w:rsidRPr="00B7618A">
        <w:rPr>
          <w:rFonts w:asciiTheme="minorHAnsi" w:hAnsiTheme="minorHAnsi" w:cstheme="minorHAnsi"/>
        </w:rPr>
        <w:t xml:space="preserve">μήματος Δασοπονίας και Διαχείρισης Φυσικού Περιβάλλοντος </w:t>
      </w:r>
    </w:p>
    <w:p w:rsidR="00DA6AB2" w:rsidRDefault="00DA6AB2" w:rsidP="00DA6AB2">
      <w:pPr>
        <w:jc w:val="both"/>
        <w:rPr>
          <w:rFonts w:cstheme="minorHAnsi"/>
        </w:rPr>
      </w:pPr>
    </w:p>
    <w:p w:rsidR="00DA6AB2" w:rsidRPr="00B7618A" w:rsidRDefault="00DA6AB2" w:rsidP="00DA6AB2">
      <w:pPr>
        <w:spacing w:after="0" w:line="240" w:lineRule="auto"/>
        <w:jc w:val="both"/>
        <w:rPr>
          <w:rFonts w:cs="Arial"/>
          <w:sz w:val="24"/>
          <w:szCs w:val="24"/>
        </w:rPr>
      </w:pPr>
      <w:r w:rsidRPr="00B7618A">
        <w:rPr>
          <w:rFonts w:cs="Arial"/>
          <w:sz w:val="24"/>
          <w:szCs w:val="24"/>
        </w:rPr>
        <w:t>Β) τον ορισμό δύο βαθμολογητών και έναν αναβαθμολογητή για κάθε εξεταζόμενο μάθημα όπως ο παρακάτω πίνακας:</w:t>
      </w:r>
    </w:p>
    <w:p w:rsidR="00DA6AB2" w:rsidRPr="00B7618A" w:rsidRDefault="00DA6AB2" w:rsidP="00DA6AB2">
      <w:pPr>
        <w:spacing w:after="0" w:line="240" w:lineRule="auto"/>
        <w:jc w:val="both"/>
        <w:rPr>
          <w:rFonts w:cs="Arial"/>
          <w:b/>
          <w:sz w:val="24"/>
          <w:szCs w:val="24"/>
        </w:rPr>
      </w:pPr>
    </w:p>
    <w:tbl>
      <w:tblPr>
        <w:tblStyle w:val="2"/>
        <w:tblW w:w="0" w:type="auto"/>
        <w:tblLook w:val="04A0" w:firstRow="1" w:lastRow="0" w:firstColumn="1" w:lastColumn="0" w:noHBand="0" w:noVBand="1"/>
      </w:tblPr>
      <w:tblGrid>
        <w:gridCol w:w="2826"/>
        <w:gridCol w:w="2840"/>
        <w:gridCol w:w="2958"/>
      </w:tblGrid>
      <w:tr w:rsidR="00DA6AB2" w:rsidRPr="00DA6AB2" w:rsidTr="00C5423F">
        <w:trPr>
          <w:trHeight w:val="586"/>
        </w:trPr>
        <w:tc>
          <w:tcPr>
            <w:tcW w:w="3560" w:type="dxa"/>
          </w:tcPr>
          <w:p w:rsidR="00DA6AB2" w:rsidRPr="00DA6AB2" w:rsidRDefault="00DA6AB2" w:rsidP="00C5423F">
            <w:pPr>
              <w:jc w:val="both"/>
              <w:rPr>
                <w:rFonts w:eastAsia="Times New Roman" w:cstheme="minorHAnsi"/>
                <w:b/>
                <w:lang w:eastAsia="el-GR"/>
              </w:rPr>
            </w:pPr>
            <w:r w:rsidRPr="00DA6AB2">
              <w:rPr>
                <w:rFonts w:eastAsia="Times New Roman" w:cstheme="minorHAnsi"/>
                <w:b/>
                <w:lang w:eastAsia="el-GR"/>
              </w:rPr>
              <w:t>Εξεταζόμενο μάθημα</w:t>
            </w:r>
          </w:p>
        </w:tc>
        <w:tc>
          <w:tcPr>
            <w:tcW w:w="3561" w:type="dxa"/>
          </w:tcPr>
          <w:p w:rsidR="00DA6AB2" w:rsidRPr="00DA6AB2" w:rsidRDefault="00DA6AB2" w:rsidP="00C5423F">
            <w:pPr>
              <w:jc w:val="both"/>
              <w:rPr>
                <w:rFonts w:eastAsia="Times New Roman" w:cstheme="minorHAnsi"/>
                <w:b/>
                <w:lang w:eastAsia="el-GR"/>
              </w:rPr>
            </w:pPr>
            <w:r w:rsidRPr="00DA6AB2">
              <w:rPr>
                <w:rFonts w:eastAsia="Times New Roman" w:cstheme="minorHAnsi"/>
                <w:b/>
                <w:lang w:eastAsia="el-GR"/>
              </w:rPr>
              <w:t>Βαθμολογητές</w:t>
            </w:r>
          </w:p>
        </w:tc>
        <w:tc>
          <w:tcPr>
            <w:tcW w:w="3561" w:type="dxa"/>
          </w:tcPr>
          <w:p w:rsidR="00DA6AB2" w:rsidRPr="00DA6AB2" w:rsidRDefault="00DA6AB2" w:rsidP="00C5423F">
            <w:pPr>
              <w:jc w:val="both"/>
              <w:rPr>
                <w:rFonts w:eastAsia="Times New Roman" w:cstheme="minorHAnsi"/>
                <w:b/>
                <w:lang w:eastAsia="el-GR"/>
              </w:rPr>
            </w:pPr>
            <w:r w:rsidRPr="00DA6AB2">
              <w:rPr>
                <w:rFonts w:eastAsia="Times New Roman" w:cstheme="minorHAnsi"/>
                <w:b/>
                <w:lang w:eastAsia="el-GR"/>
              </w:rPr>
              <w:t>Αναβαθμολογητής</w:t>
            </w:r>
          </w:p>
        </w:tc>
      </w:tr>
      <w:tr w:rsidR="00DA6AB2" w:rsidRPr="00DA6AB2" w:rsidTr="00C5423F">
        <w:trPr>
          <w:trHeight w:val="586"/>
        </w:trPr>
        <w:tc>
          <w:tcPr>
            <w:tcW w:w="3560" w:type="dxa"/>
          </w:tcPr>
          <w:p w:rsidR="00DA6AB2" w:rsidRPr="00DA6AB2" w:rsidRDefault="00DA6AB2" w:rsidP="00C5423F">
            <w:pPr>
              <w:jc w:val="both"/>
              <w:rPr>
                <w:rFonts w:eastAsia="Times New Roman" w:cstheme="minorHAnsi"/>
                <w:b/>
                <w:lang w:eastAsia="el-GR"/>
              </w:rPr>
            </w:pPr>
            <w:r w:rsidRPr="00DA6AB2">
              <w:rPr>
                <w:rFonts w:eastAsia="Times New Roman" w:cstheme="minorHAnsi"/>
                <w:lang w:eastAsia="el-GR"/>
              </w:rPr>
              <w:t>Μικροβιολογία Οίνων</w:t>
            </w:r>
          </w:p>
        </w:tc>
        <w:tc>
          <w:tcPr>
            <w:tcW w:w="3561" w:type="dxa"/>
          </w:tcPr>
          <w:p w:rsidR="00DA6AB2" w:rsidRPr="00DA6AB2" w:rsidRDefault="00DA6AB2" w:rsidP="00C5423F">
            <w:pPr>
              <w:jc w:val="both"/>
              <w:rPr>
                <w:rFonts w:eastAsia="Times New Roman" w:cstheme="minorHAnsi"/>
                <w:lang w:eastAsia="el-GR"/>
              </w:rPr>
            </w:pPr>
            <w:r w:rsidRPr="00DA6AB2">
              <w:rPr>
                <w:rFonts w:eastAsia="Times New Roman" w:cstheme="minorHAnsi"/>
                <w:lang w:eastAsia="el-GR"/>
              </w:rPr>
              <w:t xml:space="preserve">1. Θεοδώρα </w:t>
            </w:r>
            <w:proofErr w:type="spellStart"/>
            <w:r w:rsidRPr="00DA6AB2">
              <w:rPr>
                <w:rFonts w:eastAsia="Times New Roman" w:cstheme="minorHAnsi"/>
                <w:lang w:eastAsia="el-GR"/>
              </w:rPr>
              <w:t>Μέρου</w:t>
            </w:r>
            <w:proofErr w:type="spellEnd"/>
          </w:p>
          <w:p w:rsidR="00DA6AB2" w:rsidRPr="00DA6AB2" w:rsidRDefault="00DA6AB2" w:rsidP="00C5423F">
            <w:pPr>
              <w:jc w:val="both"/>
              <w:rPr>
                <w:rFonts w:eastAsia="Times New Roman" w:cstheme="minorHAnsi"/>
                <w:lang w:eastAsia="el-GR"/>
              </w:rPr>
            </w:pPr>
            <w:r w:rsidRPr="00DA6AB2">
              <w:rPr>
                <w:rFonts w:eastAsia="Times New Roman" w:cstheme="minorHAnsi"/>
                <w:lang w:eastAsia="el-GR"/>
              </w:rPr>
              <w:t>2. Αντώνιος Παπαδόπουλος</w:t>
            </w:r>
          </w:p>
        </w:tc>
        <w:tc>
          <w:tcPr>
            <w:tcW w:w="3561" w:type="dxa"/>
          </w:tcPr>
          <w:p w:rsidR="00DA6AB2" w:rsidRPr="00DA6AB2" w:rsidRDefault="00DA6AB2" w:rsidP="00C5423F">
            <w:pPr>
              <w:jc w:val="both"/>
              <w:rPr>
                <w:rFonts w:eastAsia="Times New Roman" w:cstheme="minorHAnsi"/>
                <w:lang w:eastAsia="el-GR"/>
              </w:rPr>
            </w:pPr>
            <w:r w:rsidRPr="00DA6AB2">
              <w:rPr>
                <w:rFonts w:eastAsia="Times New Roman" w:cstheme="minorHAnsi"/>
                <w:lang w:eastAsia="el-GR"/>
              </w:rPr>
              <w:t xml:space="preserve">Σπυρίδων </w:t>
            </w:r>
            <w:proofErr w:type="spellStart"/>
            <w:r w:rsidRPr="00DA6AB2">
              <w:rPr>
                <w:rFonts w:eastAsia="Times New Roman" w:cstheme="minorHAnsi"/>
                <w:lang w:eastAsia="el-GR"/>
              </w:rPr>
              <w:t>Μάμαλης</w:t>
            </w:r>
            <w:proofErr w:type="spellEnd"/>
          </w:p>
        </w:tc>
      </w:tr>
      <w:tr w:rsidR="00DA6AB2" w:rsidRPr="00DA6AB2" w:rsidTr="00C5423F">
        <w:trPr>
          <w:trHeight w:val="586"/>
        </w:trPr>
        <w:tc>
          <w:tcPr>
            <w:tcW w:w="3560" w:type="dxa"/>
          </w:tcPr>
          <w:p w:rsidR="00DA6AB2" w:rsidRPr="00DA6AB2" w:rsidRDefault="00DA6AB2" w:rsidP="00C5423F">
            <w:pPr>
              <w:jc w:val="both"/>
              <w:rPr>
                <w:rFonts w:eastAsia="Times New Roman" w:cstheme="minorHAnsi"/>
                <w:b/>
                <w:lang w:eastAsia="el-GR"/>
              </w:rPr>
            </w:pPr>
            <w:r w:rsidRPr="00DA6AB2">
              <w:rPr>
                <w:rFonts w:eastAsia="Times New Roman" w:cstheme="minorHAnsi"/>
                <w:lang w:eastAsia="el-GR"/>
              </w:rPr>
              <w:t>Καλλιέργεια της Αμπέλου</w:t>
            </w:r>
          </w:p>
        </w:tc>
        <w:tc>
          <w:tcPr>
            <w:tcW w:w="3561" w:type="dxa"/>
          </w:tcPr>
          <w:p w:rsidR="00DA6AB2" w:rsidRPr="00DA6AB2" w:rsidRDefault="00DA6AB2" w:rsidP="00C5423F">
            <w:pPr>
              <w:jc w:val="both"/>
              <w:rPr>
                <w:rFonts w:eastAsia="Times New Roman" w:cstheme="minorHAnsi"/>
                <w:lang w:eastAsia="el-GR"/>
              </w:rPr>
            </w:pPr>
            <w:r w:rsidRPr="00DA6AB2">
              <w:rPr>
                <w:rFonts w:eastAsia="Times New Roman" w:cstheme="minorHAnsi"/>
                <w:lang w:eastAsia="el-GR"/>
              </w:rPr>
              <w:t xml:space="preserve">1. Ιωάννης Τάκος </w:t>
            </w:r>
          </w:p>
          <w:p w:rsidR="00DA6AB2" w:rsidRPr="00DA6AB2" w:rsidRDefault="00DA6AB2" w:rsidP="00C5423F">
            <w:pPr>
              <w:jc w:val="both"/>
              <w:rPr>
                <w:rFonts w:eastAsia="Times New Roman" w:cstheme="minorHAnsi"/>
                <w:b/>
                <w:lang w:eastAsia="el-GR"/>
              </w:rPr>
            </w:pPr>
            <w:r w:rsidRPr="00DA6AB2">
              <w:rPr>
                <w:rFonts w:eastAsia="Times New Roman" w:cstheme="minorHAnsi"/>
                <w:lang w:eastAsia="el-GR"/>
              </w:rPr>
              <w:t xml:space="preserve">2. Ιωάννης </w:t>
            </w:r>
            <w:proofErr w:type="spellStart"/>
            <w:r w:rsidRPr="00DA6AB2">
              <w:rPr>
                <w:rFonts w:eastAsia="Times New Roman" w:cstheme="minorHAnsi"/>
                <w:lang w:eastAsia="el-GR"/>
              </w:rPr>
              <w:t>Ραυτογιάννης</w:t>
            </w:r>
            <w:proofErr w:type="spellEnd"/>
          </w:p>
        </w:tc>
        <w:tc>
          <w:tcPr>
            <w:tcW w:w="3561" w:type="dxa"/>
          </w:tcPr>
          <w:p w:rsidR="00DA6AB2" w:rsidRPr="00DA6AB2" w:rsidRDefault="00DA6AB2" w:rsidP="00C5423F">
            <w:pPr>
              <w:jc w:val="both"/>
              <w:rPr>
                <w:rFonts w:eastAsia="Times New Roman" w:cstheme="minorHAnsi"/>
                <w:lang w:eastAsia="el-GR"/>
              </w:rPr>
            </w:pPr>
            <w:r w:rsidRPr="00DA6AB2">
              <w:rPr>
                <w:rFonts w:eastAsia="Times New Roman" w:cstheme="minorHAnsi"/>
                <w:lang w:eastAsia="el-GR"/>
              </w:rPr>
              <w:t xml:space="preserve">Σπυρίδων </w:t>
            </w:r>
            <w:proofErr w:type="spellStart"/>
            <w:r w:rsidRPr="00DA6AB2">
              <w:rPr>
                <w:rFonts w:eastAsia="Times New Roman" w:cstheme="minorHAnsi"/>
                <w:lang w:eastAsia="el-GR"/>
              </w:rPr>
              <w:t>Μάμαλης</w:t>
            </w:r>
            <w:proofErr w:type="spellEnd"/>
          </w:p>
        </w:tc>
      </w:tr>
      <w:tr w:rsidR="00DA6AB2" w:rsidRPr="00DA6AB2" w:rsidTr="00C5423F">
        <w:trPr>
          <w:trHeight w:val="586"/>
        </w:trPr>
        <w:tc>
          <w:tcPr>
            <w:tcW w:w="3560" w:type="dxa"/>
          </w:tcPr>
          <w:p w:rsidR="00DA6AB2" w:rsidRPr="00DA6AB2" w:rsidRDefault="00DA6AB2" w:rsidP="00C5423F">
            <w:pPr>
              <w:jc w:val="both"/>
              <w:rPr>
                <w:rFonts w:eastAsia="Times New Roman" w:cstheme="minorHAnsi"/>
                <w:b/>
                <w:lang w:eastAsia="el-GR"/>
              </w:rPr>
            </w:pPr>
            <w:r w:rsidRPr="00DA6AB2">
              <w:rPr>
                <w:rFonts w:eastAsia="Times New Roman" w:cstheme="minorHAnsi"/>
                <w:lang w:eastAsia="el-GR"/>
              </w:rPr>
              <w:t>Εισαγωγή στην Τεχνολογία Οίνων και Ποτών</w:t>
            </w:r>
          </w:p>
        </w:tc>
        <w:tc>
          <w:tcPr>
            <w:tcW w:w="3561" w:type="dxa"/>
          </w:tcPr>
          <w:p w:rsidR="00DA6AB2" w:rsidRPr="00DA6AB2" w:rsidRDefault="00DA6AB2" w:rsidP="00C5423F">
            <w:pPr>
              <w:jc w:val="both"/>
              <w:rPr>
                <w:rFonts w:eastAsia="Times New Roman" w:cstheme="minorHAnsi"/>
                <w:lang w:eastAsia="el-GR"/>
              </w:rPr>
            </w:pPr>
            <w:r w:rsidRPr="00DA6AB2">
              <w:rPr>
                <w:rFonts w:eastAsia="Times New Roman" w:cstheme="minorHAnsi"/>
                <w:lang w:eastAsia="el-GR"/>
              </w:rPr>
              <w:t>1. Γεώργιος Ζαΐμης</w:t>
            </w:r>
          </w:p>
          <w:p w:rsidR="00DA6AB2" w:rsidRPr="00DA6AB2" w:rsidRDefault="00DA6AB2" w:rsidP="00C5423F">
            <w:pPr>
              <w:jc w:val="both"/>
              <w:rPr>
                <w:rFonts w:eastAsia="Times New Roman" w:cstheme="minorHAnsi"/>
                <w:b/>
                <w:lang w:eastAsia="el-GR"/>
              </w:rPr>
            </w:pPr>
            <w:r w:rsidRPr="00DA6AB2">
              <w:rPr>
                <w:rFonts w:eastAsia="Times New Roman" w:cstheme="minorHAnsi"/>
                <w:lang w:eastAsia="el-GR"/>
              </w:rPr>
              <w:t>2. Αντώνιος Παπαδόπουλος</w:t>
            </w:r>
          </w:p>
        </w:tc>
        <w:tc>
          <w:tcPr>
            <w:tcW w:w="3561" w:type="dxa"/>
          </w:tcPr>
          <w:p w:rsidR="00DA6AB2" w:rsidRPr="00DA6AB2" w:rsidRDefault="00DA6AB2" w:rsidP="00C5423F">
            <w:pPr>
              <w:jc w:val="both"/>
              <w:rPr>
                <w:rFonts w:eastAsia="Times New Roman" w:cstheme="minorHAnsi"/>
                <w:lang w:eastAsia="el-GR"/>
              </w:rPr>
            </w:pPr>
            <w:r w:rsidRPr="00DA6AB2">
              <w:rPr>
                <w:rFonts w:eastAsia="Times New Roman" w:cstheme="minorHAnsi"/>
                <w:lang w:eastAsia="el-GR"/>
              </w:rPr>
              <w:t xml:space="preserve">Σπυρίδων </w:t>
            </w:r>
            <w:proofErr w:type="spellStart"/>
            <w:r w:rsidRPr="00DA6AB2">
              <w:rPr>
                <w:rFonts w:eastAsia="Times New Roman" w:cstheme="minorHAnsi"/>
                <w:lang w:eastAsia="el-GR"/>
              </w:rPr>
              <w:t>Μάμαλης</w:t>
            </w:r>
            <w:proofErr w:type="spellEnd"/>
          </w:p>
        </w:tc>
      </w:tr>
    </w:tbl>
    <w:p w:rsidR="00DA6AB2" w:rsidRDefault="00DA6AB2" w:rsidP="00DA6AB2">
      <w:pPr>
        <w:rPr>
          <w:sz w:val="20"/>
          <w:szCs w:val="20"/>
        </w:rPr>
      </w:pPr>
    </w:p>
    <w:p w:rsidR="00DA6AB2" w:rsidRDefault="00DA6AB2" w:rsidP="00DA6AB2">
      <w:pPr>
        <w:rPr>
          <w:b/>
          <w:sz w:val="24"/>
          <w:szCs w:val="24"/>
        </w:rPr>
      </w:pPr>
      <w:r>
        <w:rPr>
          <w:b/>
          <w:sz w:val="24"/>
          <w:szCs w:val="24"/>
        </w:rPr>
        <w:t>Θέμα 2</w:t>
      </w:r>
      <w:r>
        <w:rPr>
          <w:b/>
          <w:sz w:val="24"/>
          <w:szCs w:val="24"/>
          <w:vertAlign w:val="superscript"/>
        </w:rPr>
        <w:t>οΕΗΔ</w:t>
      </w:r>
      <w:r>
        <w:rPr>
          <w:b/>
          <w:sz w:val="24"/>
          <w:szCs w:val="24"/>
        </w:rPr>
        <w:t xml:space="preserve"> : «Ορισμός εκπροσώπου του Τμήματος Οινολογίας και Τεχνολογίας Ποτών για την Επιτροπή Ερευνών</w:t>
      </w:r>
      <w:r w:rsidR="00373F16">
        <w:rPr>
          <w:b/>
          <w:sz w:val="24"/>
          <w:szCs w:val="24"/>
        </w:rPr>
        <w:t xml:space="preserve"> και </w:t>
      </w:r>
      <w:r>
        <w:rPr>
          <w:b/>
          <w:sz w:val="24"/>
          <w:szCs w:val="24"/>
        </w:rPr>
        <w:t xml:space="preserve"> </w:t>
      </w:r>
      <w:r w:rsidR="00373F16">
        <w:rPr>
          <w:b/>
          <w:sz w:val="24"/>
          <w:szCs w:val="24"/>
        </w:rPr>
        <w:t xml:space="preserve">Διαχείρισης </w:t>
      </w:r>
      <w:r>
        <w:rPr>
          <w:b/>
          <w:sz w:val="24"/>
          <w:szCs w:val="24"/>
        </w:rPr>
        <w:t>του</w:t>
      </w:r>
      <w:r w:rsidR="00373F16">
        <w:rPr>
          <w:b/>
          <w:sz w:val="24"/>
          <w:szCs w:val="24"/>
        </w:rPr>
        <w:t xml:space="preserve"> ΕΛΚΕ του</w:t>
      </w:r>
      <w:r>
        <w:rPr>
          <w:b/>
          <w:sz w:val="24"/>
          <w:szCs w:val="24"/>
        </w:rPr>
        <w:t xml:space="preserve"> ΤΕΙ Α.Μ.Θ.»</w:t>
      </w:r>
    </w:p>
    <w:p w:rsidR="00373F16" w:rsidRPr="009C0BBC" w:rsidRDefault="00373F16" w:rsidP="00373F16">
      <w:r w:rsidRPr="009C0BBC">
        <w:t>Τα μέλη της Προσωρινής Συνέλευσης του τμήματος Οινολογίας και τεχνολογίας Ποτών, αφού έλαβαν υπόψη:</w:t>
      </w:r>
    </w:p>
    <w:p w:rsidR="00DA6AB2" w:rsidRDefault="00373F16" w:rsidP="00DA6AB2">
      <w:pPr>
        <w:pStyle w:val="1"/>
        <w:spacing w:before="0" w:line="240" w:lineRule="auto"/>
        <w:jc w:val="both"/>
        <w:rPr>
          <w:rFonts w:asciiTheme="minorHAnsi" w:hAnsiTheme="minorHAnsi" w:cstheme="minorHAnsi"/>
          <w:b w:val="0"/>
          <w:color w:val="auto"/>
          <w:sz w:val="24"/>
          <w:szCs w:val="24"/>
        </w:rPr>
      </w:pPr>
      <w:r>
        <w:rPr>
          <w:rFonts w:asciiTheme="minorHAnsi" w:hAnsiTheme="minorHAnsi" w:cstheme="minorHAnsi"/>
          <w:b w:val="0"/>
          <w:color w:val="auto"/>
          <w:sz w:val="24"/>
          <w:szCs w:val="24"/>
        </w:rPr>
        <w:t>α</w:t>
      </w:r>
      <w:r w:rsidR="00DA6AB2">
        <w:rPr>
          <w:rFonts w:asciiTheme="minorHAnsi" w:hAnsiTheme="minorHAnsi" w:cstheme="minorHAnsi"/>
          <w:b w:val="0"/>
          <w:color w:val="auto"/>
          <w:sz w:val="24"/>
          <w:szCs w:val="24"/>
        </w:rPr>
        <w:t xml:space="preserve">. Το αρ. </w:t>
      </w:r>
      <w:proofErr w:type="spellStart"/>
      <w:r w:rsidR="00DA6AB2">
        <w:rPr>
          <w:rFonts w:asciiTheme="minorHAnsi" w:hAnsiTheme="minorHAnsi" w:cstheme="minorHAnsi"/>
          <w:b w:val="0"/>
          <w:color w:val="auto"/>
          <w:sz w:val="24"/>
          <w:szCs w:val="24"/>
        </w:rPr>
        <w:t>πρωτ</w:t>
      </w:r>
      <w:proofErr w:type="spellEnd"/>
      <w:r w:rsidR="00DA6AB2">
        <w:rPr>
          <w:rFonts w:asciiTheme="minorHAnsi" w:hAnsiTheme="minorHAnsi" w:cstheme="minorHAnsi"/>
          <w:b w:val="0"/>
          <w:color w:val="auto"/>
          <w:sz w:val="24"/>
          <w:szCs w:val="24"/>
        </w:rPr>
        <w:t xml:space="preserve">. </w:t>
      </w:r>
      <w:r>
        <w:rPr>
          <w:rFonts w:asciiTheme="minorHAnsi" w:hAnsiTheme="minorHAnsi" w:cstheme="minorHAnsi"/>
          <w:b w:val="0"/>
          <w:color w:val="auto"/>
          <w:sz w:val="24"/>
          <w:szCs w:val="24"/>
        </w:rPr>
        <w:t>6112/07-11-2017</w:t>
      </w:r>
      <w:r w:rsidR="00DA6AB2">
        <w:rPr>
          <w:rFonts w:asciiTheme="minorHAnsi" w:hAnsiTheme="minorHAnsi" w:cstheme="minorHAnsi"/>
          <w:b w:val="0"/>
          <w:color w:val="auto"/>
          <w:sz w:val="24"/>
          <w:szCs w:val="24"/>
        </w:rPr>
        <w:t xml:space="preserve"> έγγραφο του Ειδικού Λογαριασμού του ΤΕΙ ΑΜΘ </w:t>
      </w:r>
    </w:p>
    <w:p w:rsidR="00DA6AB2" w:rsidRDefault="00DA6AB2" w:rsidP="00DA6AB2">
      <w:pPr>
        <w:spacing w:after="0" w:line="240" w:lineRule="auto"/>
        <w:rPr>
          <w:rFonts w:asciiTheme="minorHAnsi" w:hAnsiTheme="minorHAnsi" w:cstheme="minorBidi"/>
        </w:rPr>
      </w:pPr>
    </w:p>
    <w:p w:rsidR="00DA6AB2" w:rsidRDefault="00DA6AB2" w:rsidP="00DA6AB2">
      <w:pPr>
        <w:tabs>
          <w:tab w:val="left" w:pos="4290"/>
        </w:tabs>
        <w:spacing w:after="0" w:line="240" w:lineRule="auto"/>
        <w:jc w:val="center"/>
        <w:rPr>
          <w:rFonts w:cstheme="minorHAnsi"/>
          <w:b/>
          <w:sz w:val="24"/>
          <w:szCs w:val="24"/>
        </w:rPr>
      </w:pPr>
      <w:r>
        <w:rPr>
          <w:rFonts w:cstheme="minorHAnsi"/>
          <w:b/>
          <w:sz w:val="24"/>
          <w:szCs w:val="24"/>
        </w:rPr>
        <w:t>ομόφωνα</w:t>
      </w:r>
    </w:p>
    <w:p w:rsidR="00DA6AB2" w:rsidRDefault="00DA6AB2" w:rsidP="00DA6AB2">
      <w:pPr>
        <w:tabs>
          <w:tab w:val="left" w:pos="4290"/>
        </w:tabs>
        <w:spacing w:after="0" w:line="240" w:lineRule="auto"/>
        <w:jc w:val="center"/>
        <w:rPr>
          <w:rFonts w:cstheme="minorHAnsi"/>
          <w:sz w:val="24"/>
          <w:szCs w:val="24"/>
        </w:rPr>
      </w:pPr>
    </w:p>
    <w:p w:rsidR="00DA6AB2" w:rsidRDefault="00DA6AB2" w:rsidP="00DA6AB2">
      <w:pPr>
        <w:tabs>
          <w:tab w:val="left" w:pos="4290"/>
        </w:tabs>
        <w:spacing w:after="0" w:line="240" w:lineRule="auto"/>
        <w:jc w:val="both"/>
        <w:rPr>
          <w:rFonts w:cstheme="minorHAnsi"/>
          <w:sz w:val="24"/>
          <w:szCs w:val="24"/>
        </w:rPr>
      </w:pPr>
      <w:r>
        <w:rPr>
          <w:rFonts w:cstheme="minorHAnsi"/>
          <w:sz w:val="24"/>
          <w:szCs w:val="24"/>
        </w:rPr>
        <w:t xml:space="preserve">ορίζουν ως εκπρόσωπο του Τμήματος Οινολογίας και Τεχνολογίας Ποτών στην Επιτροπή Ερευνών </w:t>
      </w:r>
      <w:r w:rsidR="00373F16">
        <w:rPr>
          <w:rFonts w:cstheme="minorHAnsi"/>
          <w:sz w:val="24"/>
          <w:szCs w:val="24"/>
        </w:rPr>
        <w:t xml:space="preserve">και Διαχείρισης του ΕΛΚΕ </w:t>
      </w:r>
      <w:r>
        <w:rPr>
          <w:rFonts w:cstheme="minorHAnsi"/>
          <w:sz w:val="24"/>
          <w:szCs w:val="24"/>
        </w:rPr>
        <w:t xml:space="preserve">του ΤΕΙ ΑΜΘ, τον κ. Σπυρίδων </w:t>
      </w:r>
      <w:proofErr w:type="spellStart"/>
      <w:r>
        <w:rPr>
          <w:rFonts w:cstheme="minorHAnsi"/>
          <w:sz w:val="24"/>
          <w:szCs w:val="24"/>
        </w:rPr>
        <w:t>Μάμαλη</w:t>
      </w:r>
      <w:proofErr w:type="spellEnd"/>
      <w:r>
        <w:rPr>
          <w:rFonts w:cstheme="minorHAnsi"/>
          <w:sz w:val="24"/>
          <w:szCs w:val="24"/>
        </w:rPr>
        <w:t xml:space="preserve">, Πρόεδρο του Τμήματος Οινολογίας και Τεχνολογίας Ποτών και ως αναπληρωτή του την κα Θεοδώρα </w:t>
      </w:r>
      <w:proofErr w:type="spellStart"/>
      <w:r>
        <w:rPr>
          <w:rFonts w:cstheme="minorHAnsi"/>
          <w:sz w:val="24"/>
          <w:szCs w:val="24"/>
        </w:rPr>
        <w:t>Μέρου</w:t>
      </w:r>
      <w:proofErr w:type="spellEnd"/>
      <w:r>
        <w:rPr>
          <w:rFonts w:cstheme="minorHAnsi"/>
          <w:sz w:val="24"/>
          <w:szCs w:val="24"/>
        </w:rPr>
        <w:t xml:space="preserve">, Κοσμήτορα της Σχολής Τεχνολογίας Γεωπονίας και Τεχνολογίας Τροφίμων και Διατροφής. Η θητεία τους είναι τριετής, ξεκινά στις </w:t>
      </w:r>
      <w:r w:rsidR="00373F16">
        <w:rPr>
          <w:rFonts w:cstheme="minorHAnsi"/>
          <w:sz w:val="24"/>
          <w:szCs w:val="24"/>
        </w:rPr>
        <w:t>04-01-2018</w:t>
      </w:r>
      <w:r>
        <w:rPr>
          <w:rFonts w:cstheme="minorHAnsi"/>
          <w:sz w:val="24"/>
          <w:szCs w:val="24"/>
        </w:rPr>
        <w:t xml:space="preserve"> και </w:t>
      </w:r>
      <w:r w:rsidR="00373F16">
        <w:rPr>
          <w:rFonts w:cstheme="minorHAnsi"/>
          <w:sz w:val="24"/>
          <w:szCs w:val="24"/>
        </w:rPr>
        <w:t>μία τριετία</w:t>
      </w:r>
      <w:r>
        <w:rPr>
          <w:rFonts w:cstheme="minorHAnsi"/>
          <w:sz w:val="24"/>
          <w:szCs w:val="24"/>
        </w:rPr>
        <w:t xml:space="preserve">. </w:t>
      </w:r>
    </w:p>
    <w:p w:rsidR="00373F16" w:rsidRDefault="00373F16" w:rsidP="00373F16">
      <w:pPr>
        <w:spacing w:after="0" w:line="240" w:lineRule="auto"/>
        <w:jc w:val="center"/>
        <w:rPr>
          <w:b/>
          <w:u w:val="single"/>
        </w:rPr>
      </w:pPr>
      <w:r>
        <w:rPr>
          <w:b/>
          <w:u w:val="single"/>
        </w:rPr>
        <w:t>…………………………………………………………………………………………………………………………………………….</w:t>
      </w:r>
    </w:p>
    <w:p w:rsidR="00373F16" w:rsidRDefault="00373F16" w:rsidP="00373F16">
      <w:pPr>
        <w:spacing w:after="0" w:line="240" w:lineRule="auto"/>
        <w:jc w:val="center"/>
        <w:rPr>
          <w:b/>
          <w:u w:val="single"/>
        </w:rPr>
      </w:pPr>
    </w:p>
    <w:p w:rsidR="00373F16" w:rsidRDefault="00373F16">
      <w:pPr>
        <w:spacing w:after="0" w:line="240" w:lineRule="auto"/>
        <w:rPr>
          <w:sz w:val="20"/>
          <w:szCs w:val="20"/>
        </w:rPr>
      </w:pPr>
      <w:r>
        <w:rPr>
          <w:sz w:val="20"/>
          <w:szCs w:val="20"/>
        </w:rPr>
        <w:br w:type="page"/>
      </w:r>
    </w:p>
    <w:p w:rsidR="00373F16" w:rsidRDefault="00373F16" w:rsidP="00373F16">
      <w:pPr>
        <w:spacing w:after="0" w:line="240" w:lineRule="auto"/>
        <w:jc w:val="center"/>
        <w:rPr>
          <w:b/>
          <w:u w:val="single"/>
        </w:rPr>
      </w:pPr>
      <w:r w:rsidRPr="00373F16">
        <w:rPr>
          <w:b/>
          <w:u w:val="single"/>
        </w:rPr>
        <w:lastRenderedPageBreak/>
        <w:t xml:space="preserve">ΘΕΜΑΤΑ ΗΜΕΡΗΣΙΑΣ </w:t>
      </w:r>
      <w:proofErr w:type="spellStart"/>
      <w:r w:rsidRPr="00373F16">
        <w:rPr>
          <w:b/>
          <w:u w:val="single"/>
        </w:rPr>
        <w:t>ΗΜΕΡΗΣΙΑΣ</w:t>
      </w:r>
      <w:proofErr w:type="spellEnd"/>
      <w:r w:rsidRPr="00373F16">
        <w:rPr>
          <w:b/>
          <w:u w:val="single"/>
        </w:rPr>
        <w:t xml:space="preserve"> ΔΙΑΤΑΞΗΣ</w:t>
      </w:r>
    </w:p>
    <w:p w:rsidR="00373F16" w:rsidRDefault="00373F16" w:rsidP="00373F16">
      <w:pPr>
        <w:spacing w:after="0" w:line="240" w:lineRule="auto"/>
        <w:jc w:val="center"/>
        <w:rPr>
          <w:b/>
          <w:u w:val="single"/>
        </w:rPr>
      </w:pPr>
      <w:r>
        <w:rPr>
          <w:b/>
          <w:u w:val="single"/>
        </w:rPr>
        <w:t>…………………………………………………………………………………………………………………………………………….</w:t>
      </w:r>
    </w:p>
    <w:p w:rsidR="00373F16" w:rsidRDefault="00373F16" w:rsidP="00373F16">
      <w:pPr>
        <w:spacing w:after="0" w:line="240" w:lineRule="auto"/>
        <w:jc w:val="center"/>
        <w:rPr>
          <w:b/>
          <w:u w:val="single"/>
        </w:rPr>
      </w:pPr>
    </w:p>
    <w:p w:rsidR="008D15AE" w:rsidRPr="00577FEB" w:rsidRDefault="008D15AE" w:rsidP="008D15AE">
      <w:pPr>
        <w:spacing w:after="0" w:line="240" w:lineRule="auto"/>
        <w:jc w:val="both"/>
        <w:rPr>
          <w:b/>
          <w:sz w:val="24"/>
          <w:szCs w:val="24"/>
        </w:rPr>
      </w:pPr>
      <w:r>
        <w:rPr>
          <w:b/>
          <w:sz w:val="24"/>
          <w:szCs w:val="24"/>
        </w:rPr>
        <w:t>Θέμα 1</w:t>
      </w:r>
      <w:r w:rsidRPr="00AA1EE9">
        <w:rPr>
          <w:b/>
          <w:sz w:val="24"/>
          <w:szCs w:val="24"/>
          <w:vertAlign w:val="superscript"/>
        </w:rPr>
        <w:t>ο</w:t>
      </w:r>
      <w:r>
        <w:rPr>
          <w:b/>
          <w:sz w:val="24"/>
          <w:szCs w:val="24"/>
        </w:rPr>
        <w:t>: «</w:t>
      </w:r>
      <w:r w:rsidRPr="0068602F">
        <w:rPr>
          <w:b/>
          <w:sz w:val="24"/>
          <w:szCs w:val="24"/>
        </w:rPr>
        <w:t>Ορισμός ημερομηνίας διεξαγωγής εξετάσεων και έγκριση προγράμματος εξετάσεων κατάταξης για το Τμήμα Οινολογίας και Τεχνολογίας Ποτών για το ακαδημαϊκό έτος 201</w:t>
      </w:r>
      <w:r>
        <w:rPr>
          <w:b/>
          <w:sz w:val="24"/>
          <w:szCs w:val="24"/>
        </w:rPr>
        <w:t>7</w:t>
      </w:r>
      <w:r w:rsidRPr="0068602F">
        <w:rPr>
          <w:b/>
          <w:sz w:val="24"/>
          <w:szCs w:val="24"/>
        </w:rPr>
        <w:t>-201</w:t>
      </w:r>
      <w:r>
        <w:rPr>
          <w:b/>
          <w:sz w:val="24"/>
          <w:szCs w:val="24"/>
        </w:rPr>
        <w:t>8</w:t>
      </w:r>
      <w:r w:rsidRPr="0068602F">
        <w:rPr>
          <w:b/>
          <w:sz w:val="24"/>
          <w:szCs w:val="24"/>
        </w:rPr>
        <w:t>.</w:t>
      </w:r>
      <w:r>
        <w:rPr>
          <w:b/>
          <w:sz w:val="24"/>
          <w:szCs w:val="24"/>
        </w:rPr>
        <w:t>»</w:t>
      </w:r>
    </w:p>
    <w:p w:rsidR="008D15AE" w:rsidRPr="008D15AE" w:rsidRDefault="008D15AE" w:rsidP="008D15AE">
      <w:pPr>
        <w:spacing w:after="0" w:line="240" w:lineRule="auto"/>
        <w:jc w:val="both"/>
        <w:rPr>
          <w:rFonts w:cs="Arial"/>
          <w:sz w:val="24"/>
          <w:szCs w:val="24"/>
        </w:rPr>
      </w:pPr>
    </w:p>
    <w:p w:rsidR="008D15AE" w:rsidRPr="008D15AE" w:rsidRDefault="008D15AE" w:rsidP="008D15AE">
      <w:pPr>
        <w:spacing w:after="0" w:line="240" w:lineRule="auto"/>
        <w:jc w:val="both"/>
        <w:rPr>
          <w:rFonts w:cs="Arial"/>
          <w:sz w:val="24"/>
          <w:szCs w:val="24"/>
        </w:rPr>
      </w:pPr>
      <w:r w:rsidRPr="008D15AE">
        <w:rPr>
          <w:rFonts w:cs="Arial"/>
          <w:sz w:val="24"/>
          <w:szCs w:val="24"/>
        </w:rPr>
        <w:t>Τα μέλη της Προσωρινής Συνέλευσης του τμήματος Οινολογίας και τεχνολογίας Ποτών, αφού έλαβαν υπόψη:</w:t>
      </w:r>
    </w:p>
    <w:p w:rsidR="008D15AE" w:rsidRDefault="008D15AE" w:rsidP="008D15AE">
      <w:pPr>
        <w:spacing w:after="0" w:line="240" w:lineRule="auto"/>
        <w:jc w:val="both"/>
        <w:rPr>
          <w:sz w:val="24"/>
          <w:szCs w:val="24"/>
        </w:rPr>
      </w:pPr>
      <w:r w:rsidRPr="0068602F">
        <w:rPr>
          <w:sz w:val="24"/>
          <w:szCs w:val="24"/>
        </w:rPr>
        <w:t>α. Τις διατάξεις του άρθρου 15 του ν. 3404/2005 (</w:t>
      </w:r>
      <w:r w:rsidRPr="008029F5">
        <w:rPr>
          <w:sz w:val="24"/>
          <w:szCs w:val="24"/>
        </w:rPr>
        <w:t>ΦΕΚ 260/τ.α΄/17.10.2005)</w:t>
      </w:r>
    </w:p>
    <w:p w:rsidR="008D15AE" w:rsidRPr="0068602F" w:rsidRDefault="008D15AE" w:rsidP="008D15AE">
      <w:pPr>
        <w:spacing w:after="0" w:line="240" w:lineRule="auto"/>
        <w:jc w:val="both"/>
        <w:rPr>
          <w:rFonts w:cs="Arial"/>
          <w:sz w:val="24"/>
          <w:szCs w:val="24"/>
        </w:rPr>
      </w:pPr>
      <w:r>
        <w:rPr>
          <w:rFonts w:cs="Arial"/>
          <w:sz w:val="24"/>
          <w:szCs w:val="24"/>
        </w:rPr>
        <w:t xml:space="preserve">β. </w:t>
      </w:r>
      <w:r w:rsidRPr="008029F5">
        <w:rPr>
          <w:rFonts w:cs="Arial"/>
          <w:sz w:val="24"/>
          <w:szCs w:val="24"/>
        </w:rPr>
        <w:t>Τις διατάξεις του άρθρου 57 του ν.4186</w:t>
      </w:r>
      <w:r>
        <w:rPr>
          <w:rFonts w:cs="Arial"/>
          <w:sz w:val="24"/>
          <w:szCs w:val="24"/>
        </w:rPr>
        <w:t>/2013 (ΦΕΚ 193/τ.α΄/17.09.2013)</w:t>
      </w:r>
    </w:p>
    <w:p w:rsidR="008D15AE" w:rsidRPr="0068602F" w:rsidRDefault="008D15AE" w:rsidP="008D15AE">
      <w:pPr>
        <w:spacing w:after="0" w:line="240" w:lineRule="auto"/>
        <w:jc w:val="both"/>
        <w:rPr>
          <w:sz w:val="24"/>
          <w:szCs w:val="24"/>
        </w:rPr>
      </w:pPr>
      <w:r w:rsidRPr="0068602F">
        <w:rPr>
          <w:sz w:val="24"/>
          <w:szCs w:val="24"/>
        </w:rPr>
        <w:t>γ. Τις διατάξεις της παραγράφου 10 του ν. 4218/2013 (ΦΕΚ 268/τ.α΄/10.12.2013)</w:t>
      </w:r>
    </w:p>
    <w:p w:rsidR="008D15AE" w:rsidRPr="0068602F" w:rsidRDefault="008D15AE" w:rsidP="008D15AE">
      <w:pPr>
        <w:spacing w:after="0" w:line="240" w:lineRule="auto"/>
        <w:jc w:val="both"/>
        <w:rPr>
          <w:sz w:val="24"/>
          <w:szCs w:val="24"/>
        </w:rPr>
      </w:pPr>
      <w:r w:rsidRPr="0068602F">
        <w:rPr>
          <w:sz w:val="24"/>
          <w:szCs w:val="24"/>
        </w:rPr>
        <w:t>δ. Τις διατάξεις του άρθρου 3 της Φ1/192329/Β3 Απόφασης του Υ.ΠΑΙ.Θ. (ΦΕΚ 3185/τ.β΄/16.12.2013)</w:t>
      </w:r>
    </w:p>
    <w:p w:rsidR="008D15AE" w:rsidRPr="0068602F" w:rsidRDefault="008D15AE" w:rsidP="008D15AE">
      <w:pPr>
        <w:spacing w:after="0" w:line="240" w:lineRule="auto"/>
        <w:jc w:val="both"/>
        <w:rPr>
          <w:sz w:val="24"/>
          <w:szCs w:val="24"/>
        </w:rPr>
      </w:pPr>
      <w:r w:rsidRPr="0068602F">
        <w:rPr>
          <w:sz w:val="24"/>
          <w:szCs w:val="24"/>
        </w:rPr>
        <w:t xml:space="preserve">ε. </w:t>
      </w:r>
      <w:r>
        <w:rPr>
          <w:sz w:val="24"/>
          <w:szCs w:val="24"/>
        </w:rPr>
        <w:t xml:space="preserve">Την εισήγηση του Προέδρου του τμήματος κ. Σπυρίδωνα </w:t>
      </w:r>
      <w:proofErr w:type="spellStart"/>
      <w:r>
        <w:rPr>
          <w:sz w:val="24"/>
          <w:szCs w:val="24"/>
        </w:rPr>
        <w:t>Μάμαλη</w:t>
      </w:r>
      <w:proofErr w:type="spellEnd"/>
      <w:r w:rsidRPr="0068602F">
        <w:rPr>
          <w:sz w:val="24"/>
          <w:szCs w:val="24"/>
        </w:rPr>
        <w:t xml:space="preserve"> </w:t>
      </w:r>
    </w:p>
    <w:p w:rsidR="008D15AE" w:rsidRPr="0068602F" w:rsidRDefault="008D15AE" w:rsidP="008D15AE">
      <w:pPr>
        <w:spacing w:after="0" w:line="240" w:lineRule="auto"/>
        <w:jc w:val="center"/>
        <w:rPr>
          <w:b/>
          <w:sz w:val="24"/>
          <w:szCs w:val="24"/>
        </w:rPr>
      </w:pPr>
    </w:p>
    <w:p w:rsidR="008D15AE" w:rsidRPr="0068602F" w:rsidRDefault="008D15AE" w:rsidP="008D15AE">
      <w:pPr>
        <w:spacing w:after="0" w:line="240" w:lineRule="auto"/>
        <w:jc w:val="center"/>
        <w:rPr>
          <w:b/>
          <w:sz w:val="24"/>
          <w:szCs w:val="24"/>
        </w:rPr>
      </w:pPr>
      <w:r w:rsidRPr="0068602F">
        <w:rPr>
          <w:b/>
          <w:sz w:val="24"/>
          <w:szCs w:val="24"/>
        </w:rPr>
        <w:t xml:space="preserve">ομόφωνα </w:t>
      </w:r>
    </w:p>
    <w:p w:rsidR="008D15AE" w:rsidRPr="0068602F" w:rsidRDefault="008D15AE" w:rsidP="008D15AE">
      <w:pPr>
        <w:spacing w:after="0" w:line="240" w:lineRule="auto"/>
        <w:jc w:val="both"/>
        <w:rPr>
          <w:sz w:val="24"/>
          <w:szCs w:val="24"/>
        </w:rPr>
      </w:pPr>
    </w:p>
    <w:p w:rsidR="008D15AE" w:rsidRPr="0068602F" w:rsidRDefault="008D15AE" w:rsidP="008D15AE">
      <w:pPr>
        <w:spacing w:after="0" w:line="240" w:lineRule="auto"/>
        <w:jc w:val="both"/>
        <w:rPr>
          <w:sz w:val="24"/>
          <w:szCs w:val="24"/>
        </w:rPr>
      </w:pPr>
      <w:r w:rsidRPr="0068602F">
        <w:rPr>
          <w:sz w:val="24"/>
          <w:szCs w:val="24"/>
        </w:rPr>
        <w:t>ορίζουν τις παρακάτω ημερομηνίες διεξαγωγής των εξετάσεων σύμφωνα με το παρακάτω πρόγραμμα.</w:t>
      </w:r>
    </w:p>
    <w:p w:rsidR="008D15AE" w:rsidRPr="0068602F" w:rsidRDefault="008D15AE" w:rsidP="008D15AE">
      <w:pPr>
        <w:spacing w:after="0" w:line="240" w:lineRule="auto"/>
        <w:jc w:val="both"/>
        <w:rPr>
          <w:rFonts w:cs="Arial"/>
          <w:sz w:val="24"/>
          <w:szCs w:val="24"/>
        </w:rPr>
      </w:pPr>
    </w:p>
    <w:tbl>
      <w:tblPr>
        <w:tblStyle w:val="3"/>
        <w:tblpPr w:leftFromText="180" w:rightFromText="180" w:vertAnchor="text" w:tblpXSpec="center" w:tblpY="1"/>
        <w:tblOverlap w:val="never"/>
        <w:tblW w:w="0" w:type="auto"/>
        <w:tblLook w:val="01E0" w:firstRow="1" w:lastRow="1" w:firstColumn="1" w:lastColumn="1" w:noHBand="0" w:noVBand="0"/>
      </w:tblPr>
      <w:tblGrid>
        <w:gridCol w:w="1713"/>
        <w:gridCol w:w="1548"/>
        <w:gridCol w:w="5081"/>
      </w:tblGrid>
      <w:tr w:rsidR="008D15AE" w:rsidRPr="0068602F" w:rsidTr="00C5423F">
        <w:trPr>
          <w:trHeight w:val="732"/>
        </w:trPr>
        <w:tc>
          <w:tcPr>
            <w:tcW w:w="1713" w:type="dxa"/>
            <w:vAlign w:val="center"/>
          </w:tcPr>
          <w:p w:rsidR="008D15AE" w:rsidRPr="0068602F" w:rsidRDefault="008D15AE" w:rsidP="00C5423F">
            <w:pPr>
              <w:jc w:val="center"/>
              <w:rPr>
                <w:rFonts w:eastAsia="Times New Roman" w:cstheme="minorHAnsi"/>
                <w:b/>
                <w:sz w:val="24"/>
                <w:szCs w:val="24"/>
                <w:lang w:eastAsia="el-GR"/>
              </w:rPr>
            </w:pPr>
            <w:r w:rsidRPr="0068602F">
              <w:rPr>
                <w:rFonts w:eastAsia="Times New Roman" w:cstheme="minorHAnsi"/>
                <w:b/>
                <w:sz w:val="24"/>
                <w:szCs w:val="24"/>
                <w:lang w:eastAsia="el-GR"/>
              </w:rPr>
              <w:t>ΗΜΕΡΟΜΗΝΙΑ</w:t>
            </w:r>
          </w:p>
        </w:tc>
        <w:tc>
          <w:tcPr>
            <w:tcW w:w="1548" w:type="dxa"/>
            <w:vAlign w:val="center"/>
          </w:tcPr>
          <w:p w:rsidR="008D15AE" w:rsidRPr="0068602F" w:rsidRDefault="008D15AE" w:rsidP="00C5423F">
            <w:pPr>
              <w:jc w:val="center"/>
              <w:rPr>
                <w:rFonts w:eastAsia="Times New Roman" w:cstheme="minorHAnsi"/>
                <w:b/>
                <w:sz w:val="24"/>
                <w:szCs w:val="24"/>
                <w:lang w:eastAsia="el-GR"/>
              </w:rPr>
            </w:pPr>
            <w:r w:rsidRPr="0068602F">
              <w:rPr>
                <w:rFonts w:eastAsia="Times New Roman" w:cstheme="minorHAnsi"/>
                <w:b/>
                <w:sz w:val="24"/>
                <w:szCs w:val="24"/>
                <w:lang w:eastAsia="el-GR"/>
              </w:rPr>
              <w:t>ΩΡΑ</w:t>
            </w:r>
          </w:p>
        </w:tc>
        <w:tc>
          <w:tcPr>
            <w:tcW w:w="5081" w:type="dxa"/>
            <w:vAlign w:val="center"/>
          </w:tcPr>
          <w:p w:rsidR="008D15AE" w:rsidRPr="0068602F" w:rsidRDefault="008D15AE" w:rsidP="00C5423F">
            <w:pPr>
              <w:jc w:val="center"/>
              <w:rPr>
                <w:rFonts w:eastAsia="Times New Roman" w:cstheme="minorHAnsi"/>
                <w:b/>
                <w:sz w:val="24"/>
                <w:szCs w:val="24"/>
                <w:lang w:eastAsia="el-GR"/>
              </w:rPr>
            </w:pPr>
            <w:r w:rsidRPr="0068602F">
              <w:rPr>
                <w:rFonts w:eastAsia="Times New Roman" w:cstheme="minorHAnsi"/>
                <w:b/>
                <w:sz w:val="24"/>
                <w:szCs w:val="24"/>
                <w:lang w:eastAsia="el-GR"/>
              </w:rPr>
              <w:t>ΜΑΘΗΜΑ</w:t>
            </w:r>
          </w:p>
        </w:tc>
      </w:tr>
      <w:tr w:rsidR="008D15AE" w:rsidRPr="0068602F" w:rsidTr="00C5423F">
        <w:trPr>
          <w:trHeight w:val="732"/>
        </w:trPr>
        <w:tc>
          <w:tcPr>
            <w:tcW w:w="1713" w:type="dxa"/>
            <w:vAlign w:val="center"/>
          </w:tcPr>
          <w:p w:rsidR="008D15AE" w:rsidRPr="0068602F" w:rsidRDefault="008D15AE" w:rsidP="008D15AE">
            <w:pPr>
              <w:jc w:val="center"/>
              <w:rPr>
                <w:rFonts w:eastAsia="Times New Roman" w:cstheme="minorHAnsi"/>
                <w:sz w:val="24"/>
                <w:szCs w:val="24"/>
                <w:lang w:eastAsia="el-GR"/>
              </w:rPr>
            </w:pPr>
            <w:r>
              <w:rPr>
                <w:rFonts w:eastAsia="Times New Roman" w:cstheme="minorHAnsi"/>
                <w:sz w:val="24"/>
                <w:szCs w:val="24"/>
                <w:lang w:eastAsia="el-GR"/>
              </w:rPr>
              <w:t>12/12/</w:t>
            </w:r>
            <w:r w:rsidRPr="0068602F">
              <w:rPr>
                <w:rFonts w:eastAsia="Times New Roman" w:cstheme="minorHAnsi"/>
                <w:sz w:val="24"/>
                <w:szCs w:val="24"/>
                <w:lang w:eastAsia="el-GR"/>
              </w:rPr>
              <w:t>201</w:t>
            </w:r>
            <w:r>
              <w:rPr>
                <w:rFonts w:eastAsia="Times New Roman" w:cstheme="minorHAnsi"/>
                <w:sz w:val="24"/>
                <w:szCs w:val="24"/>
                <w:lang w:eastAsia="el-GR"/>
              </w:rPr>
              <w:t>7</w:t>
            </w:r>
          </w:p>
        </w:tc>
        <w:tc>
          <w:tcPr>
            <w:tcW w:w="1548" w:type="dxa"/>
            <w:vAlign w:val="center"/>
          </w:tcPr>
          <w:p w:rsidR="008D15AE" w:rsidRPr="0068602F" w:rsidRDefault="008D15AE" w:rsidP="008D15AE">
            <w:pPr>
              <w:jc w:val="center"/>
              <w:rPr>
                <w:rFonts w:eastAsia="Times New Roman" w:cstheme="minorHAnsi"/>
                <w:sz w:val="24"/>
                <w:szCs w:val="24"/>
                <w:lang w:eastAsia="el-GR"/>
              </w:rPr>
            </w:pPr>
            <w:r>
              <w:rPr>
                <w:rFonts w:eastAsia="Times New Roman" w:cstheme="minorHAnsi"/>
                <w:sz w:val="24"/>
                <w:szCs w:val="24"/>
                <w:lang w:eastAsia="el-GR"/>
              </w:rPr>
              <w:t>15:00-17</w:t>
            </w:r>
            <w:r w:rsidRPr="0068602F">
              <w:rPr>
                <w:rFonts w:eastAsia="Times New Roman" w:cstheme="minorHAnsi"/>
                <w:sz w:val="24"/>
                <w:szCs w:val="24"/>
                <w:lang w:eastAsia="el-GR"/>
              </w:rPr>
              <w:t>:00</w:t>
            </w:r>
          </w:p>
        </w:tc>
        <w:tc>
          <w:tcPr>
            <w:tcW w:w="5081" w:type="dxa"/>
            <w:vAlign w:val="center"/>
          </w:tcPr>
          <w:p w:rsidR="008D15AE" w:rsidRPr="0068602F" w:rsidRDefault="008D15AE" w:rsidP="008D15AE">
            <w:pPr>
              <w:jc w:val="center"/>
              <w:rPr>
                <w:rFonts w:eastAsia="Times New Roman" w:cstheme="minorHAnsi"/>
                <w:color w:val="000000"/>
                <w:sz w:val="24"/>
                <w:szCs w:val="24"/>
                <w:lang w:eastAsia="el-GR"/>
              </w:rPr>
            </w:pPr>
            <w:r w:rsidRPr="0068602F">
              <w:rPr>
                <w:rFonts w:eastAsia="Times New Roman" w:cstheme="minorHAnsi"/>
                <w:color w:val="000000"/>
                <w:sz w:val="24"/>
                <w:szCs w:val="24"/>
                <w:lang w:eastAsia="el-GR"/>
              </w:rPr>
              <w:t>Εισαγωγή στην τεχνολογία οίνων και ποτών</w:t>
            </w:r>
          </w:p>
        </w:tc>
      </w:tr>
      <w:tr w:rsidR="008D15AE" w:rsidRPr="0068602F" w:rsidTr="00C144B1">
        <w:trPr>
          <w:trHeight w:val="732"/>
        </w:trPr>
        <w:tc>
          <w:tcPr>
            <w:tcW w:w="1713" w:type="dxa"/>
            <w:vAlign w:val="center"/>
          </w:tcPr>
          <w:p w:rsidR="008D15AE" w:rsidRPr="0068602F" w:rsidRDefault="008D15AE" w:rsidP="008D15AE">
            <w:pPr>
              <w:jc w:val="center"/>
              <w:rPr>
                <w:rFonts w:eastAsia="Times New Roman" w:cstheme="minorHAnsi"/>
                <w:sz w:val="24"/>
                <w:szCs w:val="24"/>
                <w:lang w:eastAsia="el-GR"/>
              </w:rPr>
            </w:pPr>
            <w:r>
              <w:rPr>
                <w:rFonts w:eastAsia="Times New Roman" w:cstheme="minorHAnsi"/>
                <w:sz w:val="24"/>
                <w:szCs w:val="24"/>
                <w:lang w:eastAsia="el-GR"/>
              </w:rPr>
              <w:t>13/</w:t>
            </w:r>
            <w:r w:rsidRPr="0068602F">
              <w:rPr>
                <w:rFonts w:eastAsia="Times New Roman" w:cstheme="minorHAnsi"/>
                <w:sz w:val="24"/>
                <w:szCs w:val="24"/>
                <w:lang w:eastAsia="el-GR"/>
              </w:rPr>
              <w:t>1</w:t>
            </w:r>
            <w:r>
              <w:rPr>
                <w:rFonts w:eastAsia="Times New Roman" w:cstheme="minorHAnsi"/>
                <w:sz w:val="24"/>
                <w:szCs w:val="24"/>
                <w:lang w:eastAsia="el-GR"/>
              </w:rPr>
              <w:t>2/2017</w:t>
            </w:r>
          </w:p>
        </w:tc>
        <w:tc>
          <w:tcPr>
            <w:tcW w:w="1548" w:type="dxa"/>
          </w:tcPr>
          <w:p w:rsidR="008D15AE" w:rsidRDefault="008D15AE">
            <w:r w:rsidRPr="009C54D0">
              <w:rPr>
                <w:rFonts w:eastAsia="Times New Roman" w:cstheme="minorHAnsi"/>
                <w:sz w:val="24"/>
                <w:szCs w:val="24"/>
                <w:lang w:eastAsia="el-GR"/>
              </w:rPr>
              <w:t>15:00-17:00</w:t>
            </w:r>
          </w:p>
        </w:tc>
        <w:tc>
          <w:tcPr>
            <w:tcW w:w="5081" w:type="dxa"/>
            <w:vAlign w:val="center"/>
          </w:tcPr>
          <w:p w:rsidR="008D15AE" w:rsidRPr="0068602F" w:rsidRDefault="008D15AE" w:rsidP="00C5423F">
            <w:pPr>
              <w:spacing w:line="360" w:lineRule="auto"/>
              <w:jc w:val="center"/>
              <w:rPr>
                <w:rFonts w:eastAsia="Times New Roman" w:cstheme="minorHAnsi"/>
                <w:color w:val="000000"/>
                <w:sz w:val="24"/>
                <w:szCs w:val="24"/>
                <w:lang w:eastAsia="el-GR"/>
              </w:rPr>
            </w:pPr>
            <w:r w:rsidRPr="0068602F">
              <w:rPr>
                <w:rFonts w:eastAsia="Times New Roman" w:cstheme="minorHAnsi"/>
                <w:color w:val="000000"/>
                <w:sz w:val="24"/>
                <w:szCs w:val="24"/>
                <w:lang w:eastAsia="el-GR"/>
              </w:rPr>
              <w:t>Καλλιέργεια της Αμπέλου</w:t>
            </w:r>
          </w:p>
        </w:tc>
      </w:tr>
      <w:tr w:rsidR="008D15AE" w:rsidRPr="0068602F" w:rsidTr="00C144B1">
        <w:trPr>
          <w:trHeight w:val="732"/>
        </w:trPr>
        <w:tc>
          <w:tcPr>
            <w:tcW w:w="1713" w:type="dxa"/>
            <w:vAlign w:val="center"/>
          </w:tcPr>
          <w:p w:rsidR="008D15AE" w:rsidRPr="0068602F" w:rsidRDefault="008D15AE" w:rsidP="008D15AE">
            <w:pPr>
              <w:jc w:val="center"/>
              <w:rPr>
                <w:rFonts w:eastAsia="Times New Roman" w:cstheme="minorHAnsi"/>
                <w:sz w:val="24"/>
                <w:szCs w:val="24"/>
                <w:lang w:eastAsia="el-GR"/>
              </w:rPr>
            </w:pPr>
            <w:r>
              <w:rPr>
                <w:rFonts w:eastAsia="Times New Roman" w:cstheme="minorHAnsi"/>
                <w:sz w:val="24"/>
                <w:szCs w:val="24"/>
                <w:lang w:eastAsia="el-GR"/>
              </w:rPr>
              <w:t>15/12/2017</w:t>
            </w:r>
          </w:p>
        </w:tc>
        <w:tc>
          <w:tcPr>
            <w:tcW w:w="1548" w:type="dxa"/>
          </w:tcPr>
          <w:p w:rsidR="008D15AE" w:rsidRDefault="008D15AE">
            <w:r w:rsidRPr="009C54D0">
              <w:rPr>
                <w:rFonts w:eastAsia="Times New Roman" w:cstheme="minorHAnsi"/>
                <w:sz w:val="24"/>
                <w:szCs w:val="24"/>
                <w:lang w:eastAsia="el-GR"/>
              </w:rPr>
              <w:t>15:00-17:00</w:t>
            </w:r>
          </w:p>
        </w:tc>
        <w:tc>
          <w:tcPr>
            <w:tcW w:w="5081" w:type="dxa"/>
            <w:vAlign w:val="center"/>
          </w:tcPr>
          <w:p w:rsidR="008D15AE" w:rsidRPr="0068602F" w:rsidRDefault="008D15AE" w:rsidP="00C5423F">
            <w:pPr>
              <w:spacing w:line="360" w:lineRule="auto"/>
              <w:jc w:val="center"/>
              <w:rPr>
                <w:rFonts w:eastAsia="Times New Roman" w:cstheme="minorHAnsi"/>
                <w:sz w:val="24"/>
                <w:szCs w:val="24"/>
                <w:lang w:eastAsia="el-GR"/>
              </w:rPr>
            </w:pPr>
            <w:r w:rsidRPr="0068602F">
              <w:rPr>
                <w:rFonts w:eastAsia="Times New Roman" w:cstheme="minorHAnsi"/>
                <w:color w:val="000000"/>
                <w:sz w:val="24"/>
                <w:szCs w:val="24"/>
                <w:lang w:eastAsia="el-GR"/>
              </w:rPr>
              <w:t>Μικροβιολογία οίνων</w:t>
            </w:r>
          </w:p>
        </w:tc>
      </w:tr>
    </w:tbl>
    <w:p w:rsidR="008D15AE" w:rsidRDefault="008D15AE" w:rsidP="008D15AE"/>
    <w:p w:rsidR="001C175D" w:rsidRPr="001C175D" w:rsidRDefault="001C175D" w:rsidP="001C175D">
      <w:pPr>
        <w:spacing w:after="0" w:line="240" w:lineRule="auto"/>
        <w:jc w:val="both"/>
        <w:rPr>
          <w:sz w:val="24"/>
          <w:szCs w:val="24"/>
        </w:rPr>
      </w:pPr>
      <w:r w:rsidRPr="001C175D">
        <w:rPr>
          <w:b/>
          <w:sz w:val="24"/>
          <w:szCs w:val="24"/>
        </w:rPr>
        <w:t xml:space="preserve">Θέμα </w:t>
      </w:r>
      <w:r>
        <w:rPr>
          <w:b/>
          <w:sz w:val="24"/>
          <w:szCs w:val="24"/>
        </w:rPr>
        <w:t>2</w:t>
      </w:r>
      <w:r w:rsidRPr="001C175D">
        <w:rPr>
          <w:b/>
          <w:sz w:val="24"/>
          <w:szCs w:val="24"/>
          <w:vertAlign w:val="superscript"/>
        </w:rPr>
        <w:t>ο</w:t>
      </w:r>
      <w:r w:rsidRPr="001C175D">
        <w:rPr>
          <w:b/>
          <w:sz w:val="24"/>
          <w:szCs w:val="24"/>
        </w:rPr>
        <w:t>: «</w:t>
      </w:r>
      <w:r w:rsidRPr="001C175D">
        <w:rPr>
          <w:rFonts w:eastAsia="Calibri"/>
          <w:b/>
          <w:sz w:val="24"/>
          <w:szCs w:val="24"/>
          <w:lang w:eastAsia="en-US"/>
        </w:rPr>
        <w:t>Απαλλαγή μαθημάτων κατατασσόμενων φοιτητών από εξέταση του Τμήματος Οινολογίας και Τεχνολογίας Ποτών»</w:t>
      </w:r>
    </w:p>
    <w:p w:rsidR="001C175D" w:rsidRPr="001C175D" w:rsidRDefault="001C175D" w:rsidP="001C175D">
      <w:pPr>
        <w:spacing w:after="0" w:line="240" w:lineRule="auto"/>
        <w:jc w:val="both"/>
        <w:rPr>
          <w:sz w:val="24"/>
          <w:szCs w:val="24"/>
        </w:rPr>
      </w:pPr>
    </w:p>
    <w:p w:rsidR="001C175D" w:rsidRPr="008D15AE" w:rsidRDefault="001C175D" w:rsidP="001C175D">
      <w:pPr>
        <w:spacing w:after="0" w:line="240" w:lineRule="auto"/>
        <w:jc w:val="both"/>
        <w:rPr>
          <w:rFonts w:cs="Arial"/>
          <w:sz w:val="24"/>
          <w:szCs w:val="24"/>
        </w:rPr>
      </w:pPr>
      <w:r w:rsidRPr="008D15AE">
        <w:rPr>
          <w:rFonts w:cs="Arial"/>
          <w:sz w:val="24"/>
          <w:szCs w:val="24"/>
        </w:rPr>
        <w:t xml:space="preserve">Τα μέλη της Προσωρινής Συνέλευσης του τμήματος Οινολογίας και </w:t>
      </w:r>
      <w:r>
        <w:rPr>
          <w:rFonts w:cs="Arial"/>
          <w:sz w:val="24"/>
          <w:szCs w:val="24"/>
        </w:rPr>
        <w:t>Τ</w:t>
      </w:r>
      <w:r w:rsidRPr="008D15AE">
        <w:rPr>
          <w:rFonts w:cs="Arial"/>
          <w:sz w:val="24"/>
          <w:szCs w:val="24"/>
        </w:rPr>
        <w:t>εχνολογίας Ποτών, αφού έλαβαν υπόψη:</w:t>
      </w:r>
    </w:p>
    <w:p w:rsidR="001C175D" w:rsidRPr="001C175D" w:rsidRDefault="001C175D" w:rsidP="001C175D">
      <w:pPr>
        <w:spacing w:after="0" w:line="240" w:lineRule="auto"/>
        <w:rPr>
          <w:sz w:val="24"/>
          <w:szCs w:val="24"/>
        </w:rPr>
      </w:pPr>
      <w:r w:rsidRPr="001C175D">
        <w:rPr>
          <w:sz w:val="24"/>
          <w:szCs w:val="24"/>
        </w:rPr>
        <w:t>α. Το ΦΕΚ 3185/τ.β΄/16.12.2013  άρθρο 2 παρ. 9</w:t>
      </w:r>
    </w:p>
    <w:p w:rsidR="001C175D" w:rsidRPr="001C175D" w:rsidRDefault="001C175D" w:rsidP="001C175D">
      <w:pPr>
        <w:spacing w:after="0" w:line="240" w:lineRule="auto"/>
        <w:rPr>
          <w:sz w:val="24"/>
          <w:szCs w:val="24"/>
        </w:rPr>
      </w:pPr>
      <w:r w:rsidRPr="001C175D">
        <w:rPr>
          <w:sz w:val="24"/>
          <w:szCs w:val="24"/>
        </w:rPr>
        <w:t xml:space="preserve">β. </w:t>
      </w:r>
      <w:r w:rsidR="002C61B4">
        <w:rPr>
          <w:sz w:val="24"/>
          <w:szCs w:val="24"/>
        </w:rPr>
        <w:t xml:space="preserve">Την αριθ. </w:t>
      </w:r>
      <w:proofErr w:type="spellStart"/>
      <w:r w:rsidR="002C61B4">
        <w:rPr>
          <w:sz w:val="24"/>
          <w:szCs w:val="24"/>
        </w:rPr>
        <w:t>Πρωτ</w:t>
      </w:r>
      <w:proofErr w:type="spellEnd"/>
      <w:r w:rsidR="002C61B4">
        <w:rPr>
          <w:sz w:val="24"/>
          <w:szCs w:val="24"/>
        </w:rPr>
        <w:t>. 915/02-11-2017 αίτηση του φοιτητή του τμήματος Προκοπίου Βασιλείου</w:t>
      </w:r>
    </w:p>
    <w:p w:rsidR="001C175D" w:rsidRPr="001C175D" w:rsidRDefault="001C175D" w:rsidP="002C61B4">
      <w:pPr>
        <w:spacing w:after="0" w:line="240" w:lineRule="auto"/>
        <w:rPr>
          <w:rFonts w:cs="Arial"/>
          <w:b/>
          <w:color w:val="FF0000"/>
          <w:sz w:val="24"/>
          <w:szCs w:val="24"/>
        </w:rPr>
      </w:pPr>
      <w:r w:rsidRPr="001C175D">
        <w:rPr>
          <w:sz w:val="24"/>
          <w:szCs w:val="24"/>
        </w:rPr>
        <w:t>γ. Τ</w:t>
      </w:r>
      <w:r w:rsidR="002C61B4">
        <w:rPr>
          <w:sz w:val="24"/>
          <w:szCs w:val="24"/>
        </w:rPr>
        <w:t xml:space="preserve">ην αριθ. </w:t>
      </w:r>
      <w:proofErr w:type="spellStart"/>
      <w:r w:rsidR="002C61B4">
        <w:rPr>
          <w:sz w:val="24"/>
          <w:szCs w:val="24"/>
        </w:rPr>
        <w:t>Πρωτ</w:t>
      </w:r>
      <w:proofErr w:type="spellEnd"/>
      <w:r w:rsidR="002C61B4">
        <w:rPr>
          <w:sz w:val="24"/>
          <w:szCs w:val="24"/>
        </w:rPr>
        <w:t>. 871/24-10-2017</w:t>
      </w:r>
      <w:r w:rsidRPr="001C175D">
        <w:rPr>
          <w:sz w:val="24"/>
          <w:szCs w:val="24"/>
        </w:rPr>
        <w:t xml:space="preserve"> </w:t>
      </w:r>
      <w:r w:rsidR="002C61B4">
        <w:rPr>
          <w:sz w:val="24"/>
          <w:szCs w:val="24"/>
        </w:rPr>
        <w:t xml:space="preserve">αίτηση του φοιτητή του τμήματος </w:t>
      </w:r>
      <w:proofErr w:type="spellStart"/>
      <w:r w:rsidR="002C61B4">
        <w:rPr>
          <w:sz w:val="24"/>
          <w:szCs w:val="24"/>
        </w:rPr>
        <w:t>Δερβίδη</w:t>
      </w:r>
      <w:proofErr w:type="spellEnd"/>
      <w:r w:rsidR="002C61B4">
        <w:rPr>
          <w:sz w:val="24"/>
          <w:szCs w:val="24"/>
        </w:rPr>
        <w:t xml:space="preserve"> Χαράλαμπου</w:t>
      </w:r>
    </w:p>
    <w:p w:rsidR="001C175D" w:rsidRPr="001C175D" w:rsidRDefault="001C175D" w:rsidP="001C175D">
      <w:pPr>
        <w:spacing w:after="0" w:line="240" w:lineRule="auto"/>
        <w:jc w:val="center"/>
        <w:rPr>
          <w:rFonts w:cs="Arial"/>
          <w:b/>
          <w:sz w:val="24"/>
          <w:szCs w:val="24"/>
        </w:rPr>
      </w:pPr>
      <w:r w:rsidRPr="001C175D">
        <w:rPr>
          <w:rFonts w:cs="Arial"/>
          <w:b/>
          <w:sz w:val="24"/>
          <w:szCs w:val="24"/>
        </w:rPr>
        <w:t>ομόφωνα</w:t>
      </w:r>
    </w:p>
    <w:p w:rsidR="001C175D" w:rsidRPr="001C175D" w:rsidRDefault="001C175D" w:rsidP="001C175D">
      <w:pPr>
        <w:spacing w:after="0" w:line="240" w:lineRule="auto"/>
        <w:jc w:val="both"/>
        <w:rPr>
          <w:rFonts w:cs="Arial"/>
          <w:sz w:val="24"/>
          <w:szCs w:val="24"/>
        </w:rPr>
      </w:pPr>
    </w:p>
    <w:p w:rsidR="001C175D" w:rsidRPr="001C175D" w:rsidRDefault="001C175D" w:rsidP="001C175D">
      <w:pPr>
        <w:spacing w:after="0" w:line="240" w:lineRule="auto"/>
        <w:jc w:val="both"/>
        <w:rPr>
          <w:rFonts w:cs="Arial"/>
          <w:sz w:val="24"/>
          <w:szCs w:val="24"/>
        </w:rPr>
      </w:pPr>
      <w:r w:rsidRPr="001C175D">
        <w:rPr>
          <w:rFonts w:cs="Arial"/>
          <w:sz w:val="24"/>
          <w:szCs w:val="24"/>
        </w:rPr>
        <w:lastRenderedPageBreak/>
        <w:t>εγκρίνουν την απαλλαγή από την εξέταση μαθημάτων του Τμήματος Οινολογίας και Τεχνολογίας Ποτών διότι διδάχθηκαν πλήρως και επαρκώς από το Τμήμα και τη Σχολή προέλευσής του, σύμφωνα με τον πίνακα που ακολουθεί:</w:t>
      </w:r>
    </w:p>
    <w:p w:rsidR="001C175D" w:rsidRPr="001C175D" w:rsidRDefault="001C175D" w:rsidP="001C175D">
      <w:pPr>
        <w:spacing w:after="0" w:line="240" w:lineRule="auto"/>
        <w:jc w:val="both"/>
        <w:rPr>
          <w:rFonts w:eastAsia="Calibri"/>
          <w:b/>
          <w:color w:val="FF0000"/>
          <w:sz w:val="20"/>
          <w:szCs w:val="20"/>
          <w:lang w:eastAsia="en-US"/>
        </w:rPr>
      </w:pPr>
    </w:p>
    <w:tbl>
      <w:tblPr>
        <w:tblStyle w:val="10"/>
        <w:tblW w:w="0" w:type="auto"/>
        <w:jc w:val="center"/>
        <w:tblInd w:w="-357" w:type="dxa"/>
        <w:tblLook w:val="04A0" w:firstRow="1" w:lastRow="0" w:firstColumn="1" w:lastColumn="0" w:noHBand="0" w:noVBand="1"/>
      </w:tblPr>
      <w:tblGrid>
        <w:gridCol w:w="665"/>
        <w:gridCol w:w="1786"/>
        <w:gridCol w:w="2914"/>
        <w:gridCol w:w="3616"/>
      </w:tblGrid>
      <w:tr w:rsidR="001C175D" w:rsidRPr="001C175D" w:rsidTr="002C61B4">
        <w:trPr>
          <w:jc w:val="center"/>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5D" w:rsidRPr="001C175D" w:rsidRDefault="001C175D" w:rsidP="001C175D">
            <w:pPr>
              <w:spacing w:after="0" w:line="240" w:lineRule="auto"/>
              <w:jc w:val="center"/>
              <w:rPr>
                <w:rFonts w:cs="Calibri"/>
                <w:b/>
                <w:sz w:val="20"/>
                <w:szCs w:val="20"/>
              </w:rPr>
            </w:pPr>
            <w:r w:rsidRPr="001C175D">
              <w:rPr>
                <w:rFonts w:cs="Calibri"/>
                <w:b/>
                <w:sz w:val="20"/>
                <w:szCs w:val="20"/>
              </w:rPr>
              <w:t>α/α</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5D" w:rsidRPr="001C175D" w:rsidRDefault="001C175D" w:rsidP="001C175D">
            <w:pPr>
              <w:spacing w:after="0" w:line="240" w:lineRule="auto"/>
              <w:jc w:val="center"/>
              <w:rPr>
                <w:rFonts w:cs="Calibri"/>
                <w:b/>
                <w:sz w:val="20"/>
                <w:szCs w:val="20"/>
              </w:rPr>
            </w:pPr>
            <w:proofErr w:type="spellStart"/>
            <w:r w:rsidRPr="001C175D">
              <w:rPr>
                <w:rFonts w:cs="Calibri"/>
                <w:b/>
                <w:sz w:val="20"/>
                <w:szCs w:val="20"/>
              </w:rPr>
              <w:t>Αρ.πρωτ</w:t>
            </w:r>
            <w:proofErr w:type="spellEnd"/>
            <w:r w:rsidRPr="001C175D">
              <w:rPr>
                <w:rFonts w:cs="Calibri"/>
                <w:b/>
                <w:sz w:val="20"/>
                <w:szCs w:val="20"/>
              </w:rPr>
              <w:t>.</w:t>
            </w:r>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5D" w:rsidRPr="001C175D" w:rsidRDefault="001C175D" w:rsidP="001C175D">
            <w:pPr>
              <w:spacing w:after="0" w:line="240" w:lineRule="auto"/>
              <w:jc w:val="center"/>
              <w:rPr>
                <w:rFonts w:cs="Calibri"/>
                <w:b/>
                <w:sz w:val="20"/>
                <w:szCs w:val="20"/>
              </w:rPr>
            </w:pPr>
            <w:r w:rsidRPr="001C175D">
              <w:rPr>
                <w:rFonts w:cs="Calibri"/>
                <w:b/>
                <w:sz w:val="20"/>
                <w:szCs w:val="20"/>
              </w:rPr>
              <w:t>ΟΝΟΜΑΤΕΠΩΝΥΜΟ</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5D" w:rsidRPr="001C175D" w:rsidRDefault="001C175D" w:rsidP="001C175D">
            <w:pPr>
              <w:spacing w:after="0" w:line="240" w:lineRule="auto"/>
              <w:jc w:val="center"/>
              <w:rPr>
                <w:rFonts w:cs="Calibri"/>
                <w:b/>
                <w:sz w:val="20"/>
                <w:szCs w:val="20"/>
              </w:rPr>
            </w:pPr>
            <w:r w:rsidRPr="001C175D">
              <w:rPr>
                <w:rFonts w:cs="Calibri"/>
                <w:b/>
                <w:sz w:val="20"/>
                <w:szCs w:val="20"/>
              </w:rPr>
              <w:t>ΜΑΘΗΜΑΤΑ</w:t>
            </w:r>
          </w:p>
        </w:tc>
      </w:tr>
      <w:tr w:rsidR="001C175D" w:rsidRPr="001C175D" w:rsidTr="002C61B4">
        <w:trPr>
          <w:jc w:val="center"/>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5D" w:rsidRPr="001C175D" w:rsidRDefault="001C175D" w:rsidP="001C175D">
            <w:pPr>
              <w:spacing w:after="0" w:line="240" w:lineRule="auto"/>
              <w:rPr>
                <w:rFonts w:cs="Calibri"/>
                <w:sz w:val="20"/>
                <w:szCs w:val="20"/>
              </w:rPr>
            </w:pPr>
            <w:r w:rsidRPr="001C175D">
              <w:rPr>
                <w:rFonts w:cs="Calibri"/>
                <w:sz w:val="20"/>
                <w:szCs w:val="20"/>
              </w:rPr>
              <w:t>1</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5D" w:rsidRPr="001C175D" w:rsidRDefault="002C61B4" w:rsidP="001C175D">
            <w:pPr>
              <w:spacing w:after="0" w:line="240" w:lineRule="auto"/>
              <w:rPr>
                <w:rFonts w:cs="Calibri"/>
                <w:sz w:val="20"/>
                <w:szCs w:val="20"/>
              </w:rPr>
            </w:pPr>
            <w:r w:rsidRPr="001F404F">
              <w:rPr>
                <w:rFonts w:cs="Calibri"/>
                <w:sz w:val="20"/>
                <w:szCs w:val="20"/>
              </w:rPr>
              <w:t>915/02-11-2017</w:t>
            </w:r>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5D" w:rsidRPr="001C175D" w:rsidRDefault="002C61B4" w:rsidP="001C175D">
            <w:pPr>
              <w:spacing w:after="0" w:line="240" w:lineRule="auto"/>
              <w:rPr>
                <w:rFonts w:cs="Calibri"/>
                <w:sz w:val="20"/>
                <w:szCs w:val="20"/>
              </w:rPr>
            </w:pPr>
            <w:r w:rsidRPr="001F404F">
              <w:rPr>
                <w:rFonts w:cs="Calibri"/>
                <w:sz w:val="20"/>
                <w:szCs w:val="20"/>
              </w:rPr>
              <w:t>ΠΡΟΚΟΠΙΟΥ ΒΑΣΙΛΕΙΟΥ</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5D" w:rsidRPr="001C175D" w:rsidRDefault="001C175D" w:rsidP="001C175D">
            <w:pPr>
              <w:spacing w:after="0" w:line="240" w:lineRule="auto"/>
              <w:rPr>
                <w:rFonts w:cs="Calibri"/>
                <w:sz w:val="20"/>
                <w:szCs w:val="20"/>
              </w:rPr>
            </w:pPr>
            <w:r w:rsidRPr="001C175D">
              <w:rPr>
                <w:rFonts w:cs="Calibri"/>
                <w:sz w:val="20"/>
                <w:szCs w:val="20"/>
              </w:rPr>
              <w:t>1.ΦΥΣΙΚΕΣ ΔΙΕΡΓΑΣΙΕΣ</w:t>
            </w:r>
          </w:p>
          <w:p w:rsidR="001C175D" w:rsidRPr="001C175D" w:rsidRDefault="001C175D" w:rsidP="002C61B4">
            <w:pPr>
              <w:spacing w:after="0" w:line="240" w:lineRule="auto"/>
              <w:rPr>
                <w:rFonts w:cs="Calibri"/>
                <w:sz w:val="20"/>
                <w:szCs w:val="20"/>
              </w:rPr>
            </w:pPr>
          </w:p>
        </w:tc>
      </w:tr>
      <w:tr w:rsidR="001C175D" w:rsidRPr="001C175D" w:rsidTr="002C61B4">
        <w:trPr>
          <w:jc w:val="center"/>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5D" w:rsidRPr="001C175D" w:rsidRDefault="001C175D" w:rsidP="001C175D">
            <w:pPr>
              <w:spacing w:after="0" w:line="240" w:lineRule="auto"/>
              <w:rPr>
                <w:rFonts w:cs="Calibri"/>
                <w:sz w:val="20"/>
                <w:szCs w:val="20"/>
              </w:rPr>
            </w:pPr>
            <w:r w:rsidRPr="001C175D">
              <w:rPr>
                <w:rFonts w:cs="Calibri"/>
                <w:sz w:val="20"/>
                <w:szCs w:val="20"/>
              </w:rPr>
              <w:t>2</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5D" w:rsidRPr="001C175D" w:rsidRDefault="002C61B4" w:rsidP="001C175D">
            <w:pPr>
              <w:spacing w:after="0" w:line="240" w:lineRule="auto"/>
              <w:rPr>
                <w:rFonts w:cs="Calibri"/>
                <w:sz w:val="20"/>
                <w:szCs w:val="20"/>
              </w:rPr>
            </w:pPr>
            <w:r w:rsidRPr="001F404F">
              <w:rPr>
                <w:rFonts w:cs="Calibri"/>
                <w:sz w:val="20"/>
                <w:szCs w:val="20"/>
              </w:rPr>
              <w:t>871/24-10-2017</w:t>
            </w:r>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5D" w:rsidRPr="001C175D" w:rsidRDefault="002C61B4" w:rsidP="001C175D">
            <w:pPr>
              <w:spacing w:after="0" w:line="240" w:lineRule="auto"/>
              <w:rPr>
                <w:rFonts w:cs="Calibri"/>
                <w:sz w:val="20"/>
                <w:szCs w:val="20"/>
              </w:rPr>
            </w:pPr>
            <w:r w:rsidRPr="001F404F">
              <w:rPr>
                <w:rFonts w:cs="Calibri"/>
                <w:sz w:val="20"/>
                <w:szCs w:val="20"/>
              </w:rPr>
              <w:t>ΔΕΡΒΙΔΗΣ ΧΑΡΑΛΑΜΠΟΣ</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5D" w:rsidRPr="00CD3141" w:rsidRDefault="002C61B4" w:rsidP="002C61B4">
            <w:pPr>
              <w:pStyle w:val="a3"/>
              <w:numPr>
                <w:ilvl w:val="0"/>
                <w:numId w:val="7"/>
              </w:numPr>
              <w:spacing w:after="0" w:line="240" w:lineRule="auto"/>
              <w:rPr>
                <w:rFonts w:cs="Calibri"/>
                <w:sz w:val="20"/>
                <w:szCs w:val="20"/>
                <w:lang w:eastAsia="el-GR"/>
              </w:rPr>
            </w:pPr>
            <w:r w:rsidRPr="00CD3141">
              <w:rPr>
                <w:rFonts w:cs="Calibri"/>
                <w:sz w:val="20"/>
                <w:szCs w:val="20"/>
                <w:lang w:eastAsia="el-GR"/>
              </w:rPr>
              <w:t>ΟΡΓΑΝΙΚΗ ΧΗΜΕΙΑ</w:t>
            </w:r>
          </w:p>
          <w:p w:rsidR="002C61B4" w:rsidRPr="00CD3141" w:rsidRDefault="002C61B4" w:rsidP="002C61B4">
            <w:pPr>
              <w:pStyle w:val="a3"/>
              <w:numPr>
                <w:ilvl w:val="0"/>
                <w:numId w:val="7"/>
              </w:numPr>
              <w:spacing w:after="0" w:line="240" w:lineRule="auto"/>
              <w:rPr>
                <w:rFonts w:cs="Calibri"/>
                <w:sz w:val="20"/>
                <w:szCs w:val="20"/>
                <w:lang w:eastAsia="el-GR"/>
              </w:rPr>
            </w:pPr>
            <w:r w:rsidRPr="00CD3141">
              <w:rPr>
                <w:rFonts w:cs="Calibri"/>
                <w:sz w:val="20"/>
                <w:szCs w:val="20"/>
                <w:lang w:eastAsia="el-GR"/>
              </w:rPr>
              <w:t>ΓΕΝΙΚΗ ΜΟΚΡΟΒΙΟΛΟΓΙΑ</w:t>
            </w:r>
          </w:p>
          <w:p w:rsidR="002C61B4" w:rsidRPr="00CD3141" w:rsidRDefault="002C61B4" w:rsidP="002C61B4">
            <w:pPr>
              <w:pStyle w:val="a3"/>
              <w:numPr>
                <w:ilvl w:val="0"/>
                <w:numId w:val="7"/>
              </w:numPr>
              <w:spacing w:after="0" w:line="240" w:lineRule="auto"/>
              <w:rPr>
                <w:rFonts w:cs="Calibri"/>
                <w:sz w:val="20"/>
                <w:szCs w:val="20"/>
                <w:lang w:eastAsia="el-GR"/>
              </w:rPr>
            </w:pPr>
            <w:r w:rsidRPr="00CD3141">
              <w:rPr>
                <w:rFonts w:cs="Calibri"/>
                <w:sz w:val="20"/>
                <w:szCs w:val="20"/>
                <w:lang w:eastAsia="el-GR"/>
              </w:rPr>
              <w:t>ΜΟΡΦΟΛΟΓΙΑ ΚΑΙ ΦΥΣΙΟΛΟΓΙΑ ΤΗΣ ΑΜΠΕΛΟΥ</w:t>
            </w:r>
          </w:p>
          <w:p w:rsidR="002C61B4" w:rsidRPr="00CD3141" w:rsidRDefault="002C61B4" w:rsidP="002C61B4">
            <w:pPr>
              <w:pStyle w:val="a3"/>
              <w:numPr>
                <w:ilvl w:val="0"/>
                <w:numId w:val="7"/>
              </w:numPr>
              <w:spacing w:after="0" w:line="240" w:lineRule="auto"/>
              <w:rPr>
                <w:rFonts w:cs="Calibri"/>
                <w:sz w:val="20"/>
                <w:szCs w:val="20"/>
                <w:lang w:eastAsia="el-GR"/>
              </w:rPr>
            </w:pPr>
            <w:r w:rsidRPr="00CD3141">
              <w:rPr>
                <w:rFonts w:cs="Calibri"/>
                <w:sz w:val="20"/>
                <w:szCs w:val="20"/>
                <w:lang w:eastAsia="el-GR"/>
              </w:rPr>
              <w:t xml:space="preserve">ΑΡΧΕΣ ΟΙΚΟΝΟΜΙΚΗΣ ΕΠΙΣΤΗΜΗΣ </w:t>
            </w:r>
          </w:p>
          <w:p w:rsidR="002C61B4" w:rsidRPr="00CD3141" w:rsidRDefault="002C61B4" w:rsidP="002C61B4">
            <w:pPr>
              <w:pStyle w:val="a3"/>
              <w:numPr>
                <w:ilvl w:val="0"/>
                <w:numId w:val="7"/>
              </w:numPr>
              <w:spacing w:after="0" w:line="240" w:lineRule="auto"/>
              <w:rPr>
                <w:rFonts w:cs="Calibri"/>
                <w:sz w:val="20"/>
                <w:szCs w:val="20"/>
                <w:lang w:eastAsia="el-GR"/>
              </w:rPr>
            </w:pPr>
            <w:r w:rsidRPr="00CD3141">
              <w:rPr>
                <w:rFonts w:cs="Calibri"/>
                <w:sz w:val="20"/>
                <w:szCs w:val="20"/>
                <w:lang w:eastAsia="el-GR"/>
              </w:rPr>
              <w:t>ΒΙΟΧΗΜΕΙΑ</w:t>
            </w:r>
          </w:p>
          <w:p w:rsidR="002C61B4" w:rsidRPr="00CD3141" w:rsidRDefault="002C61B4" w:rsidP="002C61B4">
            <w:pPr>
              <w:pStyle w:val="a3"/>
              <w:numPr>
                <w:ilvl w:val="0"/>
                <w:numId w:val="7"/>
              </w:numPr>
              <w:spacing w:after="0" w:line="240" w:lineRule="auto"/>
              <w:rPr>
                <w:rFonts w:cs="Calibri"/>
                <w:sz w:val="20"/>
                <w:szCs w:val="20"/>
                <w:lang w:eastAsia="el-GR"/>
              </w:rPr>
            </w:pPr>
            <w:r w:rsidRPr="00CD3141">
              <w:rPr>
                <w:rFonts w:cs="Calibri"/>
                <w:sz w:val="20"/>
                <w:szCs w:val="20"/>
                <w:lang w:eastAsia="el-GR"/>
              </w:rPr>
              <w:t>ΚΑΛΛΙΕΡΓΕΙΑ ΤΗΣ ΑΜΠΕΛΟΥ</w:t>
            </w:r>
          </w:p>
          <w:p w:rsidR="002C61B4" w:rsidRPr="00CD3141" w:rsidRDefault="002C61B4" w:rsidP="002C61B4">
            <w:pPr>
              <w:pStyle w:val="a3"/>
              <w:numPr>
                <w:ilvl w:val="0"/>
                <w:numId w:val="7"/>
              </w:numPr>
              <w:spacing w:after="0" w:line="240" w:lineRule="auto"/>
              <w:rPr>
                <w:rFonts w:cs="Calibri"/>
                <w:sz w:val="20"/>
                <w:szCs w:val="20"/>
                <w:lang w:eastAsia="el-GR"/>
              </w:rPr>
            </w:pPr>
            <w:r w:rsidRPr="00CD3141">
              <w:rPr>
                <w:rFonts w:cs="Calibri"/>
                <w:sz w:val="20"/>
                <w:szCs w:val="20"/>
                <w:lang w:eastAsia="el-GR"/>
              </w:rPr>
              <w:t>ΦΥΤΟΠΡΟΣΤΑΣΙΑ ΤΗΣ ΑΜΠΕΛΟΥ</w:t>
            </w:r>
          </w:p>
          <w:p w:rsidR="002C61B4" w:rsidRPr="00CD3141" w:rsidRDefault="002C61B4" w:rsidP="002C61B4">
            <w:pPr>
              <w:pStyle w:val="a3"/>
              <w:numPr>
                <w:ilvl w:val="0"/>
                <w:numId w:val="7"/>
              </w:numPr>
              <w:spacing w:after="0" w:line="240" w:lineRule="auto"/>
              <w:rPr>
                <w:rFonts w:cs="Calibri"/>
                <w:sz w:val="20"/>
                <w:szCs w:val="20"/>
                <w:lang w:eastAsia="el-GR"/>
              </w:rPr>
            </w:pPr>
            <w:r w:rsidRPr="00CD3141">
              <w:rPr>
                <w:rFonts w:cs="Calibri"/>
                <w:sz w:val="20"/>
                <w:szCs w:val="20"/>
                <w:lang w:eastAsia="el-GR"/>
              </w:rPr>
              <w:t>ΞΕΝΗ ΓΛΩΣΣΑ</w:t>
            </w:r>
          </w:p>
          <w:p w:rsidR="001C175D" w:rsidRPr="001C175D" w:rsidRDefault="001C175D" w:rsidP="00CD3141">
            <w:pPr>
              <w:pStyle w:val="a3"/>
              <w:spacing w:after="0" w:line="240" w:lineRule="auto"/>
              <w:ind w:left="272"/>
              <w:rPr>
                <w:rFonts w:cs="Calibri"/>
                <w:sz w:val="20"/>
                <w:szCs w:val="20"/>
              </w:rPr>
            </w:pPr>
          </w:p>
        </w:tc>
      </w:tr>
    </w:tbl>
    <w:p w:rsidR="008D15AE" w:rsidRDefault="008D15AE" w:rsidP="008D15AE"/>
    <w:p w:rsidR="008D15AE" w:rsidRPr="002C61B4" w:rsidRDefault="008D15AE" w:rsidP="002C61B4">
      <w:pPr>
        <w:spacing w:after="0" w:line="240" w:lineRule="auto"/>
        <w:jc w:val="both"/>
        <w:rPr>
          <w:b/>
          <w:sz w:val="24"/>
          <w:szCs w:val="24"/>
        </w:rPr>
      </w:pPr>
      <w:r w:rsidRPr="002C61B4">
        <w:rPr>
          <w:b/>
          <w:sz w:val="24"/>
          <w:szCs w:val="24"/>
        </w:rPr>
        <w:t>Θέμα 3ο: «Έγκριση ανάληψης θεμάτων πτυχιακών εργασιών του Τμήματος Οινολογίας και Τεχνολογίας Ποτών.»</w:t>
      </w:r>
    </w:p>
    <w:p w:rsidR="008D15AE" w:rsidRPr="00021E54" w:rsidRDefault="008D15AE" w:rsidP="008D15AE">
      <w:pPr>
        <w:spacing w:after="0" w:line="240" w:lineRule="auto"/>
        <w:jc w:val="both"/>
        <w:rPr>
          <w:sz w:val="24"/>
          <w:szCs w:val="24"/>
        </w:rPr>
      </w:pPr>
      <w:r w:rsidRPr="00021E54">
        <w:rPr>
          <w:b/>
          <w:sz w:val="24"/>
          <w:szCs w:val="24"/>
        </w:rPr>
        <w:tab/>
      </w:r>
    </w:p>
    <w:p w:rsidR="008D15AE" w:rsidRPr="002C61B4" w:rsidRDefault="008D15AE" w:rsidP="002C61B4">
      <w:pPr>
        <w:spacing w:after="0" w:line="240" w:lineRule="auto"/>
        <w:jc w:val="both"/>
        <w:rPr>
          <w:rFonts w:cs="Arial"/>
          <w:sz w:val="24"/>
          <w:szCs w:val="24"/>
        </w:rPr>
      </w:pPr>
      <w:r w:rsidRPr="002C61B4">
        <w:rPr>
          <w:rFonts w:cs="Arial"/>
          <w:sz w:val="24"/>
          <w:szCs w:val="24"/>
        </w:rPr>
        <w:t>Τα μέλη της προσωρινής Συνέλευσης του τμήματος Οινολογίας και Τεχνολογίας Ποτών αφού έλαβαν υπόψη :</w:t>
      </w:r>
    </w:p>
    <w:p w:rsidR="008D15AE" w:rsidRPr="002C61B4" w:rsidRDefault="008D15AE" w:rsidP="002C61B4">
      <w:pPr>
        <w:spacing w:after="0" w:line="240" w:lineRule="auto"/>
        <w:jc w:val="both"/>
        <w:rPr>
          <w:rFonts w:cs="Arial"/>
          <w:sz w:val="24"/>
          <w:szCs w:val="24"/>
        </w:rPr>
      </w:pPr>
      <w:r w:rsidRPr="002C61B4">
        <w:rPr>
          <w:rFonts w:cs="Arial"/>
          <w:sz w:val="24"/>
          <w:szCs w:val="24"/>
        </w:rPr>
        <w:t>α. Το άρθρο 15 κεφ. 4 του Κανονισμού σπουδών του ΤΕΙ Καβάλας (ΦΕΚ 1622/τ.β’/18.08.1999)</w:t>
      </w:r>
    </w:p>
    <w:p w:rsidR="008D15AE" w:rsidRPr="002C61B4" w:rsidRDefault="008D15AE" w:rsidP="002C61B4">
      <w:pPr>
        <w:spacing w:after="0" w:line="240" w:lineRule="auto"/>
        <w:jc w:val="both"/>
        <w:rPr>
          <w:rFonts w:cs="Arial"/>
          <w:sz w:val="24"/>
          <w:szCs w:val="24"/>
        </w:rPr>
      </w:pPr>
      <w:r w:rsidRPr="002C61B4">
        <w:rPr>
          <w:rFonts w:cs="Arial"/>
          <w:sz w:val="24"/>
          <w:szCs w:val="24"/>
        </w:rPr>
        <w:t>β. Το Ν. 2916/2001 άρθρο 5 παρ. 12 (ΦΕΚ 114/τ. α΄/11.06.2001)</w:t>
      </w:r>
    </w:p>
    <w:p w:rsidR="008D15AE" w:rsidRPr="002C61B4" w:rsidRDefault="008D15AE" w:rsidP="002C61B4">
      <w:pPr>
        <w:spacing w:after="0" w:line="240" w:lineRule="auto"/>
        <w:jc w:val="both"/>
        <w:rPr>
          <w:rFonts w:cs="Arial"/>
          <w:sz w:val="24"/>
          <w:szCs w:val="24"/>
        </w:rPr>
      </w:pPr>
      <w:r w:rsidRPr="002C61B4">
        <w:rPr>
          <w:rFonts w:cs="Arial"/>
          <w:sz w:val="24"/>
          <w:szCs w:val="24"/>
        </w:rPr>
        <w:t>γ. Το ΠΔ 160/2008 άρθρο 30 (ΦΕΚ220/τ.α΄/03.11.2008)</w:t>
      </w:r>
    </w:p>
    <w:p w:rsidR="008D15AE" w:rsidRPr="002C61B4" w:rsidRDefault="008D15AE" w:rsidP="002C61B4">
      <w:pPr>
        <w:spacing w:after="0" w:line="240" w:lineRule="auto"/>
        <w:jc w:val="both"/>
        <w:rPr>
          <w:rFonts w:cs="Arial"/>
          <w:sz w:val="24"/>
          <w:szCs w:val="24"/>
        </w:rPr>
      </w:pPr>
      <w:r w:rsidRPr="002C61B4">
        <w:rPr>
          <w:rFonts w:cs="Arial"/>
          <w:sz w:val="24"/>
          <w:szCs w:val="24"/>
        </w:rPr>
        <w:t>δ. Το ν. 4009/2011 «Δομή, λειτουργία, διασφάλιση της ποιότητας των σπουδών και διεθνοποίηση των ανωτάτων εκπαιδευτικών ιδρυμάτων», όπως τροποποιήθηκε και ισχύει σήμερα</w:t>
      </w:r>
    </w:p>
    <w:p w:rsidR="008D15AE" w:rsidRPr="002C61B4" w:rsidRDefault="008D15AE" w:rsidP="002C61B4">
      <w:pPr>
        <w:spacing w:after="0" w:line="240" w:lineRule="auto"/>
        <w:jc w:val="both"/>
        <w:rPr>
          <w:rFonts w:cs="Arial"/>
          <w:sz w:val="24"/>
          <w:szCs w:val="24"/>
        </w:rPr>
      </w:pPr>
      <w:r w:rsidRPr="002C61B4">
        <w:rPr>
          <w:rFonts w:cs="Arial"/>
          <w:sz w:val="24"/>
          <w:szCs w:val="24"/>
        </w:rPr>
        <w:t xml:space="preserve">ε. Τις με αρ. </w:t>
      </w:r>
      <w:proofErr w:type="spellStart"/>
      <w:r w:rsidRPr="002C61B4">
        <w:rPr>
          <w:rFonts w:cs="Arial"/>
          <w:sz w:val="24"/>
          <w:szCs w:val="24"/>
        </w:rPr>
        <w:t>πρωτ</w:t>
      </w:r>
      <w:proofErr w:type="spellEnd"/>
      <w:r w:rsidRPr="002C61B4">
        <w:rPr>
          <w:rFonts w:cs="Arial"/>
          <w:sz w:val="24"/>
          <w:szCs w:val="24"/>
        </w:rPr>
        <w:t>. 912/03-11-2017,913/03-11-2017 και 914/03-11-2017 αιτήσε</w:t>
      </w:r>
      <w:r w:rsidR="0040256A" w:rsidRPr="002C61B4">
        <w:rPr>
          <w:rFonts w:cs="Arial"/>
          <w:sz w:val="24"/>
          <w:szCs w:val="24"/>
        </w:rPr>
        <w:t>ις</w:t>
      </w:r>
      <w:r w:rsidRPr="002C61B4">
        <w:rPr>
          <w:rFonts w:cs="Arial"/>
          <w:sz w:val="24"/>
          <w:szCs w:val="24"/>
        </w:rPr>
        <w:t xml:space="preserve"> </w:t>
      </w:r>
      <w:r w:rsidR="0040256A" w:rsidRPr="002C61B4">
        <w:rPr>
          <w:rFonts w:cs="Arial"/>
          <w:sz w:val="24"/>
          <w:szCs w:val="24"/>
        </w:rPr>
        <w:t>των φοιτητών του</w:t>
      </w:r>
      <w:r w:rsidRPr="002C61B4">
        <w:rPr>
          <w:rFonts w:cs="Arial"/>
          <w:sz w:val="24"/>
          <w:szCs w:val="24"/>
        </w:rPr>
        <w:t xml:space="preserve"> τμήματος </w:t>
      </w:r>
    </w:p>
    <w:p w:rsidR="008D15AE" w:rsidRDefault="008D15AE" w:rsidP="002C61B4">
      <w:pPr>
        <w:spacing w:after="0" w:line="240" w:lineRule="auto"/>
        <w:jc w:val="center"/>
        <w:rPr>
          <w:rFonts w:cs="Arial"/>
          <w:b/>
          <w:sz w:val="24"/>
          <w:szCs w:val="24"/>
        </w:rPr>
      </w:pPr>
      <w:r w:rsidRPr="002C61B4">
        <w:rPr>
          <w:rFonts w:cs="Arial"/>
          <w:b/>
          <w:sz w:val="24"/>
          <w:szCs w:val="24"/>
        </w:rPr>
        <w:t>αποφασίζουν ομόφωνα</w:t>
      </w:r>
    </w:p>
    <w:p w:rsidR="002C61B4" w:rsidRPr="002C61B4" w:rsidRDefault="002C61B4" w:rsidP="002C61B4">
      <w:pPr>
        <w:spacing w:after="0" w:line="240" w:lineRule="auto"/>
        <w:jc w:val="center"/>
        <w:rPr>
          <w:rFonts w:cs="Arial"/>
          <w:b/>
          <w:sz w:val="24"/>
          <w:szCs w:val="24"/>
        </w:rPr>
      </w:pPr>
    </w:p>
    <w:p w:rsidR="002C61B4" w:rsidRDefault="008D15AE" w:rsidP="008D15AE">
      <w:pPr>
        <w:spacing w:after="0" w:line="240" w:lineRule="auto"/>
        <w:jc w:val="both"/>
        <w:rPr>
          <w:rFonts w:cs="Arial"/>
          <w:sz w:val="24"/>
          <w:szCs w:val="24"/>
        </w:rPr>
      </w:pPr>
      <w:r w:rsidRPr="002C61B4">
        <w:rPr>
          <w:rFonts w:cs="Arial"/>
          <w:sz w:val="24"/>
          <w:szCs w:val="24"/>
        </w:rPr>
        <w:t xml:space="preserve">και εγκρίνουν την ανάληψη </w:t>
      </w:r>
      <w:r w:rsidR="0040256A" w:rsidRPr="002C61B4">
        <w:rPr>
          <w:rFonts w:cs="Arial"/>
          <w:sz w:val="24"/>
          <w:szCs w:val="24"/>
        </w:rPr>
        <w:t xml:space="preserve">θεμάτων </w:t>
      </w:r>
      <w:r w:rsidRPr="002C61B4">
        <w:rPr>
          <w:rFonts w:cs="Arial"/>
          <w:sz w:val="24"/>
          <w:szCs w:val="24"/>
        </w:rPr>
        <w:t>Πτυχιακ</w:t>
      </w:r>
      <w:r w:rsidR="0040256A" w:rsidRPr="002C61B4">
        <w:rPr>
          <w:rFonts w:cs="Arial"/>
          <w:sz w:val="24"/>
          <w:szCs w:val="24"/>
        </w:rPr>
        <w:t>ών Εργασιών</w:t>
      </w:r>
      <w:r w:rsidRPr="002C61B4">
        <w:rPr>
          <w:rFonts w:cs="Arial"/>
          <w:sz w:val="24"/>
          <w:szCs w:val="24"/>
        </w:rPr>
        <w:t xml:space="preserve"> </w:t>
      </w:r>
      <w:r w:rsidR="0040256A" w:rsidRPr="002C61B4">
        <w:rPr>
          <w:rFonts w:cs="Arial"/>
          <w:sz w:val="24"/>
          <w:szCs w:val="24"/>
        </w:rPr>
        <w:t>των π</w:t>
      </w:r>
      <w:r w:rsidRPr="002C61B4">
        <w:rPr>
          <w:rFonts w:cs="Arial"/>
          <w:sz w:val="24"/>
          <w:szCs w:val="24"/>
        </w:rPr>
        <w:t>αρακάτω φοιτητ</w:t>
      </w:r>
      <w:r w:rsidR="0040256A" w:rsidRPr="002C61B4">
        <w:rPr>
          <w:rFonts w:cs="Arial"/>
          <w:sz w:val="24"/>
          <w:szCs w:val="24"/>
        </w:rPr>
        <w:t>ών</w:t>
      </w:r>
      <w:r w:rsidRPr="002C61B4">
        <w:rPr>
          <w:rFonts w:cs="Arial"/>
          <w:sz w:val="24"/>
          <w:szCs w:val="24"/>
        </w:rPr>
        <w:t xml:space="preserve"> και </w:t>
      </w:r>
      <w:r w:rsidR="0040256A" w:rsidRPr="002C61B4">
        <w:rPr>
          <w:rFonts w:cs="Arial"/>
          <w:sz w:val="24"/>
          <w:szCs w:val="24"/>
        </w:rPr>
        <w:t xml:space="preserve">των </w:t>
      </w:r>
      <w:r w:rsidRPr="002C61B4">
        <w:rPr>
          <w:rFonts w:cs="Arial"/>
          <w:sz w:val="24"/>
          <w:szCs w:val="24"/>
        </w:rPr>
        <w:t xml:space="preserve"> επιβλ</w:t>
      </w:r>
      <w:r w:rsidR="0040256A" w:rsidRPr="002C61B4">
        <w:rPr>
          <w:rFonts w:cs="Arial"/>
          <w:sz w:val="24"/>
          <w:szCs w:val="24"/>
        </w:rPr>
        <w:t xml:space="preserve">επόντων καθηγητών </w:t>
      </w:r>
      <w:r w:rsidRPr="002C61B4">
        <w:rPr>
          <w:rFonts w:cs="Arial"/>
          <w:sz w:val="24"/>
          <w:szCs w:val="24"/>
        </w:rPr>
        <w:t>του</w:t>
      </w:r>
      <w:r w:rsidR="0040256A" w:rsidRPr="002C61B4">
        <w:rPr>
          <w:rFonts w:cs="Arial"/>
          <w:sz w:val="24"/>
          <w:szCs w:val="24"/>
        </w:rPr>
        <w:t>ς</w:t>
      </w:r>
      <w:r w:rsidRPr="002C61B4">
        <w:rPr>
          <w:rFonts w:cs="Arial"/>
          <w:sz w:val="24"/>
          <w:szCs w:val="24"/>
        </w:rPr>
        <w:t xml:space="preserve"> αντίστοιχα:</w:t>
      </w:r>
    </w:p>
    <w:p w:rsidR="002C61B4" w:rsidRDefault="002C61B4">
      <w:pPr>
        <w:spacing w:after="0" w:line="240" w:lineRule="auto"/>
        <w:rPr>
          <w:rFonts w:cs="Arial"/>
          <w:sz w:val="24"/>
          <w:szCs w:val="24"/>
        </w:rPr>
      </w:pPr>
      <w:r>
        <w:rPr>
          <w:rFonts w:cs="Arial"/>
          <w:sz w:val="24"/>
          <w:szCs w:val="24"/>
        </w:rPr>
        <w:br w:type="page"/>
      </w:r>
    </w:p>
    <w:p w:rsidR="008D15AE" w:rsidRPr="002C61B4" w:rsidRDefault="008D15AE" w:rsidP="008D15AE">
      <w:pPr>
        <w:spacing w:after="0" w:line="240" w:lineRule="auto"/>
        <w:jc w:val="both"/>
        <w:rPr>
          <w:rFonts w:cs="Arial"/>
          <w:sz w:val="24"/>
          <w:szCs w:val="24"/>
        </w:rPr>
      </w:pPr>
    </w:p>
    <w:p w:rsidR="008D15AE" w:rsidRPr="001F404F" w:rsidRDefault="008D15AE" w:rsidP="008D15AE">
      <w:pPr>
        <w:spacing w:after="0" w:line="240" w:lineRule="auto"/>
        <w:jc w:val="both"/>
        <w:rPr>
          <w:rFonts w:cs="Arial"/>
          <w:sz w:val="20"/>
          <w:szCs w:val="20"/>
        </w:rPr>
      </w:pPr>
    </w:p>
    <w:tbl>
      <w:tblPr>
        <w:tblStyle w:val="a4"/>
        <w:tblW w:w="0" w:type="auto"/>
        <w:tblLook w:val="04A0" w:firstRow="1" w:lastRow="0" w:firstColumn="1" w:lastColumn="0" w:noHBand="0" w:noVBand="1"/>
      </w:tblPr>
      <w:tblGrid>
        <w:gridCol w:w="675"/>
        <w:gridCol w:w="2977"/>
        <w:gridCol w:w="2268"/>
        <w:gridCol w:w="2704"/>
      </w:tblGrid>
      <w:tr w:rsidR="0040256A" w:rsidRPr="001F404F" w:rsidTr="001C175D">
        <w:tc>
          <w:tcPr>
            <w:tcW w:w="675" w:type="dxa"/>
          </w:tcPr>
          <w:p w:rsidR="0040256A" w:rsidRPr="001F404F" w:rsidRDefault="0040256A" w:rsidP="002C61B4">
            <w:pPr>
              <w:spacing w:after="0" w:line="240" w:lineRule="auto"/>
              <w:jc w:val="both"/>
              <w:rPr>
                <w:rFonts w:cs="Arial"/>
                <w:b/>
              </w:rPr>
            </w:pPr>
            <w:r w:rsidRPr="001F404F">
              <w:rPr>
                <w:rFonts w:cs="Arial"/>
                <w:b/>
              </w:rPr>
              <w:t>α/α</w:t>
            </w:r>
          </w:p>
        </w:tc>
        <w:tc>
          <w:tcPr>
            <w:tcW w:w="2977" w:type="dxa"/>
          </w:tcPr>
          <w:p w:rsidR="0040256A" w:rsidRPr="001F404F" w:rsidRDefault="0040256A" w:rsidP="002C61B4">
            <w:pPr>
              <w:spacing w:after="0" w:line="240" w:lineRule="auto"/>
              <w:jc w:val="both"/>
              <w:rPr>
                <w:rFonts w:cs="Arial"/>
                <w:b/>
              </w:rPr>
            </w:pPr>
            <w:r w:rsidRPr="001F404F">
              <w:rPr>
                <w:rFonts w:cs="Arial"/>
                <w:b/>
              </w:rPr>
              <w:t>ΘΕΜΑΤΑ ΠΤΥΧΙΑΚΩΝ ΕΡΓΑΣΙΩΝ  ΧΕΙΜΕΡΙΝΟΥ ΕΞΑΜΗΝΟΥ 2017-2018</w:t>
            </w:r>
          </w:p>
        </w:tc>
        <w:tc>
          <w:tcPr>
            <w:tcW w:w="2268" w:type="dxa"/>
          </w:tcPr>
          <w:p w:rsidR="0040256A" w:rsidRPr="001F404F" w:rsidRDefault="0040256A" w:rsidP="002C61B4">
            <w:pPr>
              <w:spacing w:after="0" w:line="240" w:lineRule="auto"/>
              <w:jc w:val="both"/>
              <w:rPr>
                <w:rFonts w:cs="Arial"/>
                <w:b/>
              </w:rPr>
            </w:pPr>
            <w:r w:rsidRPr="001F404F">
              <w:rPr>
                <w:rFonts w:cs="Arial"/>
                <w:b/>
              </w:rPr>
              <w:t>ΟΝΟΜΑΤΕΠΩΝΥΜΟ ΦΟΙΤΗΤΗ</w:t>
            </w:r>
          </w:p>
        </w:tc>
        <w:tc>
          <w:tcPr>
            <w:tcW w:w="2704" w:type="dxa"/>
          </w:tcPr>
          <w:p w:rsidR="0040256A" w:rsidRPr="001F404F" w:rsidRDefault="0040256A" w:rsidP="002C61B4">
            <w:pPr>
              <w:spacing w:after="0" w:line="240" w:lineRule="auto"/>
              <w:jc w:val="both"/>
              <w:rPr>
                <w:rFonts w:cs="Arial"/>
                <w:b/>
              </w:rPr>
            </w:pPr>
            <w:r w:rsidRPr="001F404F">
              <w:rPr>
                <w:rFonts w:cs="Arial"/>
                <w:b/>
              </w:rPr>
              <w:t>ΕΠΙΒΛΕΠΩΝ ΚΑΘΗΓΗΤΗΣ</w:t>
            </w:r>
          </w:p>
        </w:tc>
      </w:tr>
      <w:tr w:rsidR="001F404F" w:rsidRPr="001F404F" w:rsidTr="001C175D">
        <w:tc>
          <w:tcPr>
            <w:tcW w:w="675" w:type="dxa"/>
          </w:tcPr>
          <w:p w:rsidR="001F404F" w:rsidRPr="001F404F" w:rsidRDefault="001F404F" w:rsidP="00156F9D">
            <w:pPr>
              <w:spacing w:after="0" w:line="240" w:lineRule="auto"/>
              <w:jc w:val="both"/>
              <w:rPr>
                <w:rFonts w:cs="Arial"/>
              </w:rPr>
            </w:pPr>
            <w:r>
              <w:rPr>
                <w:rFonts w:cs="Arial"/>
              </w:rPr>
              <w:t>1</w:t>
            </w:r>
          </w:p>
        </w:tc>
        <w:tc>
          <w:tcPr>
            <w:tcW w:w="2977" w:type="dxa"/>
          </w:tcPr>
          <w:p w:rsidR="001F404F" w:rsidRPr="00FC0140" w:rsidRDefault="001F404F" w:rsidP="00D07E10">
            <w:r w:rsidRPr="00FC0140">
              <w:t>ΦΑΙΝΟΛΙΚΟ ΔΥΝΑΜΙΚΟ ΓΗΓΕΝΩΝ ΕΓΧΡΩΜΩΝ ΠΟΙΚΙΛΙΩΝ ΟΙΝΟΛΟΓΙΑΣ</w:t>
            </w:r>
          </w:p>
        </w:tc>
        <w:tc>
          <w:tcPr>
            <w:tcW w:w="2268" w:type="dxa"/>
          </w:tcPr>
          <w:p w:rsidR="001F404F" w:rsidRPr="00FC0140" w:rsidRDefault="001F404F" w:rsidP="00D07E10">
            <w:r w:rsidRPr="00FC0140">
              <w:t>ΑΜΑΡΑΝΤΟΥ ΑΓΓΕΛΙΚΗ</w:t>
            </w:r>
          </w:p>
        </w:tc>
        <w:tc>
          <w:tcPr>
            <w:tcW w:w="2704" w:type="dxa"/>
          </w:tcPr>
          <w:p w:rsidR="001F404F" w:rsidRPr="00FC0140" w:rsidRDefault="001F404F" w:rsidP="00D07E10">
            <w:r w:rsidRPr="00FC0140">
              <w:t>ΜΠΟΥΛΟΥΜΠΑΣΗ ΕΛΙΣΑΒΕΤ</w:t>
            </w:r>
          </w:p>
        </w:tc>
      </w:tr>
      <w:tr w:rsidR="001F404F" w:rsidRPr="001F404F" w:rsidTr="001C175D">
        <w:tc>
          <w:tcPr>
            <w:tcW w:w="675" w:type="dxa"/>
          </w:tcPr>
          <w:p w:rsidR="001F404F" w:rsidRPr="001F404F" w:rsidRDefault="001F404F" w:rsidP="00156F9D">
            <w:r>
              <w:t>2</w:t>
            </w:r>
          </w:p>
        </w:tc>
        <w:tc>
          <w:tcPr>
            <w:tcW w:w="2977" w:type="dxa"/>
          </w:tcPr>
          <w:p w:rsidR="001F404F" w:rsidRPr="00FC0140" w:rsidRDefault="001F404F" w:rsidP="00D07E10">
            <w:r w:rsidRPr="00FC0140">
              <w:t>ΞΕΝΙΚΕΣ ΠΟΙΚΙΛΙΕΣ ΠΟΥ ΚΑΛΛΙΕΡΓΟΥΝΤΑΙ ΣΤΟ Ν. ΔΡΑΜΑΣ ΚΑΙ ΠΟΙΟΤΙΚΑ ΧΑΡΑΚΤΗΡΙΣΤΙΚΑ ΠΑΡΑΓΟΜΕΝΩΝ ΟΙΝΩΝ. Η ΠΕΡΙΠΤΩΣΗ ΤΟΥ ΚΤΗΜΑΤΟΣ ΠΑΥΛΙΔΗ</w:t>
            </w:r>
          </w:p>
        </w:tc>
        <w:tc>
          <w:tcPr>
            <w:tcW w:w="2268" w:type="dxa"/>
          </w:tcPr>
          <w:p w:rsidR="001F404F" w:rsidRPr="00FC0140" w:rsidRDefault="001F404F" w:rsidP="00D07E10">
            <w:r w:rsidRPr="00FC0140">
              <w:t>ΜΠΑΛΤΣΙΔΟΥ ΒΑΣΙΛΙΚΗ</w:t>
            </w:r>
          </w:p>
        </w:tc>
        <w:tc>
          <w:tcPr>
            <w:tcW w:w="2704" w:type="dxa"/>
          </w:tcPr>
          <w:p w:rsidR="001F404F" w:rsidRPr="00FC0140" w:rsidRDefault="001F404F" w:rsidP="00D07E10">
            <w:r w:rsidRPr="00FC0140">
              <w:t>ΜΠΟΥΛΟΥΜΠΑΣΗ ΕΛΙΣΑΒΕΤ</w:t>
            </w:r>
          </w:p>
        </w:tc>
      </w:tr>
      <w:tr w:rsidR="001F404F" w:rsidRPr="001F404F" w:rsidTr="001C175D">
        <w:tc>
          <w:tcPr>
            <w:tcW w:w="675" w:type="dxa"/>
          </w:tcPr>
          <w:p w:rsidR="001F404F" w:rsidRPr="001F404F" w:rsidRDefault="001F404F" w:rsidP="00156F9D">
            <w:r>
              <w:t>3</w:t>
            </w:r>
          </w:p>
        </w:tc>
        <w:tc>
          <w:tcPr>
            <w:tcW w:w="2977" w:type="dxa"/>
          </w:tcPr>
          <w:p w:rsidR="001F404F" w:rsidRPr="00FC0140" w:rsidRDefault="001F404F" w:rsidP="00D07E10">
            <w:r w:rsidRPr="00FC0140">
              <w:t>ΤΕΧΝΟΛΟΓΙΑΣ ΠΑΡΑΓΩΓΗΣ ΚΑΙ ΠΟΙΟΤΙΚΑ ΧΑΡΑΚΤΗΡΙΣΤΙΚΑ ΟΥΙΣΚΙ ΣΚΩΤΙΑΣ</w:t>
            </w:r>
          </w:p>
        </w:tc>
        <w:tc>
          <w:tcPr>
            <w:tcW w:w="2268" w:type="dxa"/>
          </w:tcPr>
          <w:p w:rsidR="001F404F" w:rsidRDefault="001F404F" w:rsidP="00D07E10">
            <w:r w:rsidRPr="00FC0140">
              <w:t>α. ΛΑΜΠΡΟΠΟΥΛΟΣ ΠΑΥΛΟΣ – ΡΑΦΑΗΛ</w:t>
            </w:r>
          </w:p>
          <w:p w:rsidR="00CF6594" w:rsidRPr="00FC0140" w:rsidRDefault="00CF6594" w:rsidP="00D07E10">
            <w:r>
              <w:t>β. ΕΜΜΑΝΟΥΗΛ ΓΕΩΡΓΙΟΣ</w:t>
            </w:r>
          </w:p>
        </w:tc>
        <w:tc>
          <w:tcPr>
            <w:tcW w:w="2704" w:type="dxa"/>
          </w:tcPr>
          <w:p w:rsidR="001F404F" w:rsidRPr="00FC0140" w:rsidRDefault="002C7427" w:rsidP="00D07E10">
            <w:r w:rsidRPr="00FC0140">
              <w:t>ΜΠΟ</w:t>
            </w:r>
            <w:bookmarkStart w:id="0" w:name="_GoBack"/>
            <w:bookmarkEnd w:id="0"/>
            <w:r w:rsidRPr="00FC0140">
              <w:t>ΥΛΟΥΜΠΑΣΗ ΕΛΙΣΑΒΕΤ</w:t>
            </w:r>
          </w:p>
        </w:tc>
      </w:tr>
    </w:tbl>
    <w:p w:rsidR="00280951" w:rsidRDefault="00280951" w:rsidP="00280951">
      <w:pPr>
        <w:spacing w:after="0" w:line="240" w:lineRule="auto"/>
        <w:jc w:val="both"/>
        <w:rPr>
          <w:b/>
          <w:sz w:val="24"/>
          <w:szCs w:val="24"/>
          <w:lang w:eastAsia="en-US"/>
        </w:rPr>
      </w:pPr>
    </w:p>
    <w:p w:rsidR="002C61B4" w:rsidRDefault="002C61B4" w:rsidP="002C61B4">
      <w:pPr>
        <w:spacing w:after="0" w:line="240" w:lineRule="auto"/>
        <w:jc w:val="center"/>
        <w:rPr>
          <w:b/>
          <w:u w:val="single"/>
        </w:rPr>
      </w:pPr>
      <w:r>
        <w:rPr>
          <w:b/>
          <w:u w:val="single"/>
        </w:rPr>
        <w:t>…………………………………………………………………………………………………………………………………………….</w:t>
      </w:r>
    </w:p>
    <w:p w:rsidR="002C61B4" w:rsidRPr="0016267D" w:rsidRDefault="002C61B4" w:rsidP="00280951">
      <w:pPr>
        <w:spacing w:after="0" w:line="240" w:lineRule="auto"/>
        <w:jc w:val="both"/>
        <w:rPr>
          <w:b/>
          <w:sz w:val="24"/>
          <w:szCs w:val="24"/>
          <w:lang w:eastAsia="en-US"/>
        </w:rPr>
      </w:pPr>
    </w:p>
    <w:p w:rsidR="00280951" w:rsidRPr="002C61B4" w:rsidRDefault="00280951" w:rsidP="00280951">
      <w:pPr>
        <w:rPr>
          <w:rFonts w:cs="Arial"/>
          <w:sz w:val="24"/>
          <w:szCs w:val="24"/>
        </w:rPr>
      </w:pPr>
      <w:r w:rsidRPr="002C61B4">
        <w:rPr>
          <w:rFonts w:cs="Arial"/>
          <w:sz w:val="24"/>
          <w:szCs w:val="24"/>
        </w:rPr>
        <w:t>Στο σημείο αυτό και επειδή δεν υπάρχει άλλο θέμα συζήτησης ο Πρόεδρος κηρύσσει τη λήξη της Συνεδρίασης.</w:t>
      </w:r>
    </w:p>
    <w:p w:rsidR="001F404F" w:rsidRPr="00513757" w:rsidRDefault="001F404F" w:rsidP="001F404F">
      <w:pPr>
        <w:spacing w:line="360" w:lineRule="auto"/>
        <w:jc w:val="both"/>
        <w:rPr>
          <w:rFonts w:cs="Calibri"/>
          <w:b/>
          <w:color w:val="000000"/>
          <w:sz w:val="20"/>
          <w:szCs w:val="20"/>
        </w:rPr>
      </w:pPr>
      <w:r w:rsidRPr="00513757">
        <w:rPr>
          <w:rFonts w:cs="Calibri"/>
          <w:b/>
          <w:color w:val="000000"/>
          <w:sz w:val="20"/>
          <w:szCs w:val="20"/>
        </w:rPr>
        <w:t xml:space="preserve">        Ο ΠΡΟΕΔΡΟΣ                                        </w:t>
      </w:r>
      <w:r>
        <w:rPr>
          <w:rFonts w:cs="Calibri"/>
          <w:b/>
          <w:color w:val="000000"/>
          <w:sz w:val="20"/>
          <w:szCs w:val="20"/>
        </w:rPr>
        <w:tab/>
      </w:r>
      <w:r>
        <w:rPr>
          <w:rFonts w:cs="Calibri"/>
          <w:b/>
          <w:color w:val="000000"/>
          <w:sz w:val="20"/>
          <w:szCs w:val="20"/>
        </w:rPr>
        <w:tab/>
      </w:r>
      <w:r>
        <w:rPr>
          <w:rFonts w:cs="Calibri"/>
          <w:b/>
          <w:color w:val="000000"/>
          <w:sz w:val="20"/>
          <w:szCs w:val="20"/>
        </w:rPr>
        <w:tab/>
      </w:r>
      <w:r w:rsidRPr="00513757">
        <w:rPr>
          <w:rFonts w:cs="Calibri"/>
          <w:b/>
          <w:color w:val="000000"/>
          <w:sz w:val="20"/>
          <w:szCs w:val="20"/>
        </w:rPr>
        <w:t xml:space="preserve">             ΤΑ ΜΕΛΗ</w:t>
      </w:r>
    </w:p>
    <w:p w:rsidR="001F404F" w:rsidRDefault="001F404F" w:rsidP="001F404F">
      <w:pPr>
        <w:jc w:val="both"/>
        <w:rPr>
          <w:rFonts w:cs="Calibri"/>
          <w:color w:val="000000"/>
          <w:sz w:val="20"/>
          <w:szCs w:val="20"/>
        </w:rPr>
      </w:pPr>
    </w:p>
    <w:p w:rsidR="001F404F" w:rsidRDefault="001F404F" w:rsidP="001F404F">
      <w:pPr>
        <w:jc w:val="both"/>
        <w:rPr>
          <w:rFonts w:cs="Calibri"/>
          <w:color w:val="000000"/>
          <w:sz w:val="20"/>
          <w:szCs w:val="20"/>
        </w:rPr>
      </w:pPr>
    </w:p>
    <w:p w:rsidR="001F404F" w:rsidRDefault="001F404F" w:rsidP="001F404F">
      <w:pPr>
        <w:spacing w:after="0" w:line="240" w:lineRule="auto"/>
        <w:ind w:left="-76"/>
        <w:jc w:val="both"/>
      </w:pPr>
      <w:r>
        <w:t xml:space="preserve">Σπυρίδων </w:t>
      </w:r>
      <w:proofErr w:type="spellStart"/>
      <w:r>
        <w:t>Μάμαλης</w:t>
      </w:r>
      <w:proofErr w:type="spellEnd"/>
      <w:r w:rsidRPr="00513757">
        <w:rPr>
          <w:rFonts w:cs="Calibri"/>
          <w:color w:val="000000"/>
          <w:sz w:val="20"/>
          <w:szCs w:val="20"/>
        </w:rPr>
        <w:tab/>
      </w:r>
      <w:r w:rsidRPr="00513757">
        <w:rPr>
          <w:rFonts w:cs="Calibri"/>
          <w:color w:val="000000"/>
          <w:sz w:val="20"/>
          <w:szCs w:val="20"/>
        </w:rPr>
        <w:tab/>
      </w:r>
      <w:r w:rsidRPr="00513757">
        <w:rPr>
          <w:rFonts w:cs="Calibri"/>
          <w:color w:val="000000"/>
          <w:sz w:val="20"/>
          <w:szCs w:val="20"/>
        </w:rPr>
        <w:tab/>
      </w:r>
      <w:r w:rsidRPr="00513757">
        <w:rPr>
          <w:rFonts w:cs="Calibri"/>
          <w:color w:val="000000"/>
          <w:sz w:val="20"/>
          <w:szCs w:val="20"/>
        </w:rPr>
        <w:tab/>
      </w:r>
      <w:r w:rsidRPr="00513757">
        <w:rPr>
          <w:rFonts w:cs="Calibri"/>
          <w:color w:val="000000"/>
          <w:sz w:val="20"/>
          <w:szCs w:val="20"/>
        </w:rPr>
        <w:tab/>
      </w:r>
      <w:r>
        <w:rPr>
          <w:rFonts w:cs="Calibri"/>
          <w:color w:val="000000"/>
          <w:sz w:val="20"/>
          <w:szCs w:val="20"/>
        </w:rPr>
        <w:t xml:space="preserve">         </w:t>
      </w:r>
      <w:r>
        <w:t xml:space="preserve">Θεοδώρα </w:t>
      </w:r>
      <w:proofErr w:type="spellStart"/>
      <w:r>
        <w:t>Μέρου</w:t>
      </w:r>
      <w:proofErr w:type="spellEnd"/>
      <w:r>
        <w:t xml:space="preserve"> </w:t>
      </w:r>
    </w:p>
    <w:p w:rsidR="001F404F" w:rsidRDefault="001F404F" w:rsidP="001F404F">
      <w:pPr>
        <w:spacing w:after="0" w:line="240" w:lineRule="auto"/>
        <w:ind w:left="-76"/>
        <w:jc w:val="both"/>
      </w:pPr>
    </w:p>
    <w:p w:rsidR="001F404F" w:rsidRDefault="001F404F" w:rsidP="001F404F">
      <w:pPr>
        <w:spacing w:after="0" w:line="240" w:lineRule="auto"/>
        <w:ind w:left="-76"/>
        <w:jc w:val="both"/>
      </w:pPr>
    </w:p>
    <w:p w:rsidR="001F404F" w:rsidRPr="00A26F87" w:rsidRDefault="001F404F" w:rsidP="001F404F">
      <w:pPr>
        <w:spacing w:after="0" w:line="240" w:lineRule="auto"/>
        <w:ind w:left="-76"/>
        <w:jc w:val="both"/>
        <w:rPr>
          <w:rFonts w:cs="Calibri"/>
          <w:color w:val="000000"/>
          <w:sz w:val="20"/>
          <w:szCs w:val="20"/>
        </w:rPr>
      </w:pPr>
    </w:p>
    <w:p w:rsidR="001F404F" w:rsidRDefault="001F404F" w:rsidP="001F404F">
      <w:pPr>
        <w:jc w:val="both"/>
        <w:rPr>
          <w:rFonts w:cs="Calibri"/>
          <w:color w:val="000000"/>
          <w:sz w:val="20"/>
          <w:szCs w:val="20"/>
        </w:rPr>
      </w:pP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t xml:space="preserve">          </w:t>
      </w:r>
      <w:proofErr w:type="spellStart"/>
      <w:r>
        <w:rPr>
          <w:rFonts w:cs="Calibri"/>
          <w:color w:val="000000"/>
          <w:sz w:val="20"/>
          <w:szCs w:val="20"/>
        </w:rPr>
        <w:t>Καζιόλας</w:t>
      </w:r>
      <w:proofErr w:type="spellEnd"/>
      <w:r>
        <w:rPr>
          <w:rFonts w:cs="Calibri"/>
          <w:color w:val="000000"/>
          <w:sz w:val="20"/>
          <w:szCs w:val="20"/>
        </w:rPr>
        <w:t xml:space="preserve"> Δημήτριος</w:t>
      </w:r>
    </w:p>
    <w:p w:rsidR="001F404F" w:rsidRPr="001F7E0E" w:rsidRDefault="001F404F" w:rsidP="001F404F">
      <w:pPr>
        <w:ind w:left="5400"/>
        <w:jc w:val="both"/>
        <w:rPr>
          <w:rFonts w:cs="Calibri"/>
          <w:color w:val="000000"/>
          <w:sz w:val="20"/>
          <w:szCs w:val="20"/>
        </w:rPr>
      </w:pPr>
    </w:p>
    <w:p w:rsidR="001F404F" w:rsidRPr="00513757" w:rsidRDefault="001F404F" w:rsidP="001F404F">
      <w:pPr>
        <w:spacing w:after="0" w:line="240" w:lineRule="auto"/>
        <w:ind w:left="5400"/>
        <w:jc w:val="both"/>
        <w:rPr>
          <w:rFonts w:cs="Calibri"/>
          <w:color w:val="000000"/>
          <w:sz w:val="20"/>
          <w:szCs w:val="20"/>
        </w:rPr>
      </w:pPr>
      <w:r>
        <w:t xml:space="preserve">Λάζαρος </w:t>
      </w:r>
      <w:proofErr w:type="spellStart"/>
      <w:r>
        <w:t>Σεχίδης</w:t>
      </w:r>
      <w:proofErr w:type="spellEnd"/>
    </w:p>
    <w:p w:rsidR="001F404F" w:rsidRPr="00513757" w:rsidRDefault="001F404F" w:rsidP="001F404F">
      <w:pPr>
        <w:jc w:val="both"/>
        <w:rPr>
          <w:rFonts w:cs="Calibri"/>
          <w:color w:val="000000"/>
          <w:sz w:val="20"/>
          <w:szCs w:val="20"/>
        </w:rPr>
      </w:pPr>
    </w:p>
    <w:p w:rsidR="001F404F" w:rsidRPr="00513757" w:rsidRDefault="001F404F" w:rsidP="001F404F">
      <w:pPr>
        <w:jc w:val="both"/>
        <w:rPr>
          <w:rFonts w:cs="Calibri"/>
          <w:color w:val="000000"/>
          <w:sz w:val="20"/>
          <w:szCs w:val="20"/>
        </w:rPr>
      </w:pPr>
    </w:p>
    <w:p w:rsidR="001F404F" w:rsidRPr="00513757" w:rsidRDefault="001F404F" w:rsidP="001F404F">
      <w:pPr>
        <w:spacing w:after="0" w:line="240" w:lineRule="auto"/>
        <w:ind w:left="5400"/>
        <w:jc w:val="both"/>
        <w:rPr>
          <w:rFonts w:cs="Calibri"/>
          <w:color w:val="000000"/>
          <w:sz w:val="20"/>
          <w:szCs w:val="20"/>
        </w:rPr>
      </w:pPr>
      <w:r>
        <w:t>Βασίλειος Λόρδος</w:t>
      </w:r>
    </w:p>
    <w:p w:rsidR="001F404F" w:rsidRPr="00513757" w:rsidRDefault="001F404F" w:rsidP="001F404F">
      <w:pPr>
        <w:spacing w:line="360" w:lineRule="auto"/>
        <w:jc w:val="both"/>
        <w:rPr>
          <w:rFonts w:cs="Calibri"/>
          <w:b/>
          <w:color w:val="000000"/>
          <w:sz w:val="20"/>
          <w:szCs w:val="20"/>
        </w:rPr>
      </w:pPr>
      <w:r w:rsidRPr="00513757">
        <w:rPr>
          <w:rFonts w:cs="Calibri"/>
          <w:b/>
          <w:color w:val="000000"/>
          <w:sz w:val="20"/>
          <w:szCs w:val="20"/>
        </w:rPr>
        <w:t>Η Γραμματέας</w:t>
      </w:r>
    </w:p>
    <w:p w:rsidR="001F404F" w:rsidRPr="00513757" w:rsidRDefault="001F404F" w:rsidP="001F404F">
      <w:pPr>
        <w:spacing w:line="360" w:lineRule="auto"/>
        <w:jc w:val="both"/>
        <w:rPr>
          <w:rFonts w:cs="Calibri"/>
          <w:b/>
          <w:color w:val="000000"/>
          <w:sz w:val="20"/>
          <w:szCs w:val="20"/>
        </w:rPr>
      </w:pPr>
    </w:p>
    <w:p w:rsidR="000C3714" w:rsidRPr="00280951" w:rsidRDefault="001F404F" w:rsidP="001F404F">
      <w:pPr>
        <w:spacing w:line="360" w:lineRule="auto"/>
        <w:jc w:val="both"/>
      </w:pPr>
      <w:r>
        <w:rPr>
          <w:rFonts w:cs="Calibri"/>
          <w:color w:val="000000"/>
          <w:sz w:val="20"/>
          <w:szCs w:val="20"/>
        </w:rPr>
        <w:t>Παπαδοπούλου Παναγιώτα</w:t>
      </w:r>
    </w:p>
    <w:sectPr w:rsidR="000C3714" w:rsidRPr="00280951" w:rsidSect="00B07AF2">
      <w:footerReference w:type="even" r:id="rId8"/>
      <w:footerReference w:type="default" r:id="rId9"/>
      <w:pgSz w:w="11906" w:h="16838"/>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128" w:rsidRDefault="008E0128" w:rsidP="00055478">
      <w:pPr>
        <w:spacing w:after="0" w:line="240" w:lineRule="auto"/>
      </w:pPr>
      <w:r>
        <w:separator/>
      </w:r>
    </w:p>
  </w:endnote>
  <w:endnote w:type="continuationSeparator" w:id="0">
    <w:p w:rsidR="008E0128" w:rsidRDefault="008E0128" w:rsidP="0005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B0" w:rsidRDefault="00B460B0" w:rsidP="0080639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460B0" w:rsidRDefault="00B460B0" w:rsidP="00B026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B0" w:rsidRDefault="00B460B0" w:rsidP="00B02661">
    <w:pPr>
      <w:pStyle w:val="a6"/>
      <w:tabs>
        <w:tab w:val="clear" w:pos="8306"/>
        <w:tab w:val="right" w:pos="6521"/>
      </w:tabs>
      <w:ind w:left="426" w:right="360"/>
    </w:pPr>
    <w:r>
      <w:t xml:space="preserve">1.                            2.                            3.                            4.                         5.                         </w:t>
    </w:r>
  </w:p>
  <w:p w:rsidR="00B460B0" w:rsidRPr="00B02661" w:rsidRDefault="00B460B0" w:rsidP="00B02661">
    <w:pPr>
      <w:pStyle w:val="a6"/>
      <w:framePr w:w="1150" w:wrap="around" w:vAnchor="text" w:hAnchor="page" w:x="8728" w:y="158"/>
      <w:rPr>
        <w:rStyle w:val="a7"/>
        <w:lang w:val="en-US"/>
      </w:rPr>
    </w:pPr>
    <w:r>
      <w:rPr>
        <w:rStyle w:val="a7"/>
      </w:rPr>
      <w:fldChar w:fldCharType="begin"/>
    </w:r>
    <w:r>
      <w:rPr>
        <w:rStyle w:val="a7"/>
      </w:rPr>
      <w:instrText xml:space="preserve">PAGE  </w:instrText>
    </w:r>
    <w:r>
      <w:rPr>
        <w:rStyle w:val="a7"/>
      </w:rPr>
      <w:fldChar w:fldCharType="separate"/>
    </w:r>
    <w:r w:rsidR="002C7427">
      <w:rPr>
        <w:rStyle w:val="a7"/>
        <w:noProof/>
      </w:rPr>
      <w:t>5</w:t>
    </w:r>
    <w:r>
      <w:rPr>
        <w:rStyle w:val="a7"/>
      </w:rPr>
      <w:fldChar w:fldCharType="end"/>
    </w:r>
    <w:r>
      <w:rPr>
        <w:rStyle w:val="a7"/>
        <w:lang w:val="en-US"/>
      </w:rPr>
      <w:t xml:space="preserve"> </w:t>
    </w:r>
    <w:r>
      <w:rPr>
        <w:rStyle w:val="a7"/>
      </w:rPr>
      <w:t xml:space="preserve">από </w:t>
    </w:r>
    <w:r>
      <w:rPr>
        <w:rStyle w:val="a7"/>
      </w:rPr>
      <w:fldChar w:fldCharType="begin"/>
    </w:r>
    <w:r>
      <w:rPr>
        <w:rStyle w:val="a7"/>
      </w:rPr>
      <w:instrText xml:space="preserve"> NUMPAGES </w:instrText>
    </w:r>
    <w:r>
      <w:rPr>
        <w:rStyle w:val="a7"/>
      </w:rPr>
      <w:fldChar w:fldCharType="separate"/>
    </w:r>
    <w:r w:rsidR="002C7427">
      <w:rPr>
        <w:rStyle w:val="a7"/>
        <w:noProof/>
      </w:rPr>
      <w:t>5</w:t>
    </w:r>
    <w:r>
      <w:rPr>
        <w:rStyle w:val="a7"/>
      </w:rPr>
      <w:fldChar w:fldCharType="end"/>
    </w:r>
  </w:p>
  <w:p w:rsidR="00B460B0" w:rsidRDefault="00B460B0" w:rsidP="00A70697">
    <w:pPr>
      <w:pStyle w:val="a6"/>
      <w:tabs>
        <w:tab w:val="clear" w:pos="8306"/>
        <w:tab w:val="right" w:pos="6521"/>
      </w:tabs>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128" w:rsidRDefault="008E0128" w:rsidP="00055478">
      <w:pPr>
        <w:spacing w:after="0" w:line="240" w:lineRule="auto"/>
      </w:pPr>
      <w:r>
        <w:separator/>
      </w:r>
    </w:p>
  </w:footnote>
  <w:footnote w:type="continuationSeparator" w:id="0">
    <w:p w:rsidR="008E0128" w:rsidRDefault="008E0128" w:rsidP="00055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710"/>
    <w:multiLevelType w:val="hybridMultilevel"/>
    <w:tmpl w:val="70AE4840"/>
    <w:lvl w:ilvl="0" w:tplc="A0EE73AE">
      <w:start w:val="1"/>
      <w:numFmt w:val="decimal"/>
      <w:lvlText w:val="%1."/>
      <w:lvlJc w:val="left"/>
      <w:pPr>
        <w:ind w:left="2520" w:hanging="360"/>
      </w:pPr>
      <w:rPr>
        <w:rFonts w:cs="Times New Roman" w:hint="default"/>
      </w:rPr>
    </w:lvl>
    <w:lvl w:ilvl="1" w:tplc="04080019" w:tentative="1">
      <w:start w:val="1"/>
      <w:numFmt w:val="lowerLetter"/>
      <w:lvlText w:val="%2."/>
      <w:lvlJc w:val="left"/>
      <w:pPr>
        <w:ind w:left="3240" w:hanging="360"/>
      </w:pPr>
      <w:rPr>
        <w:rFonts w:cs="Times New Roman"/>
      </w:rPr>
    </w:lvl>
    <w:lvl w:ilvl="2" w:tplc="0408001B" w:tentative="1">
      <w:start w:val="1"/>
      <w:numFmt w:val="lowerRoman"/>
      <w:lvlText w:val="%3."/>
      <w:lvlJc w:val="right"/>
      <w:pPr>
        <w:ind w:left="3960" w:hanging="180"/>
      </w:pPr>
      <w:rPr>
        <w:rFonts w:cs="Times New Roman"/>
      </w:rPr>
    </w:lvl>
    <w:lvl w:ilvl="3" w:tplc="0408000F" w:tentative="1">
      <w:start w:val="1"/>
      <w:numFmt w:val="decimal"/>
      <w:lvlText w:val="%4."/>
      <w:lvlJc w:val="left"/>
      <w:pPr>
        <w:ind w:left="4680" w:hanging="360"/>
      </w:pPr>
      <w:rPr>
        <w:rFonts w:cs="Times New Roman"/>
      </w:rPr>
    </w:lvl>
    <w:lvl w:ilvl="4" w:tplc="04080019" w:tentative="1">
      <w:start w:val="1"/>
      <w:numFmt w:val="lowerLetter"/>
      <w:lvlText w:val="%5."/>
      <w:lvlJc w:val="left"/>
      <w:pPr>
        <w:ind w:left="5400" w:hanging="360"/>
      </w:pPr>
      <w:rPr>
        <w:rFonts w:cs="Times New Roman"/>
      </w:rPr>
    </w:lvl>
    <w:lvl w:ilvl="5" w:tplc="0408001B" w:tentative="1">
      <w:start w:val="1"/>
      <w:numFmt w:val="lowerRoman"/>
      <w:lvlText w:val="%6."/>
      <w:lvlJc w:val="right"/>
      <w:pPr>
        <w:ind w:left="6120" w:hanging="180"/>
      </w:pPr>
      <w:rPr>
        <w:rFonts w:cs="Times New Roman"/>
      </w:rPr>
    </w:lvl>
    <w:lvl w:ilvl="6" w:tplc="0408000F" w:tentative="1">
      <w:start w:val="1"/>
      <w:numFmt w:val="decimal"/>
      <w:lvlText w:val="%7."/>
      <w:lvlJc w:val="left"/>
      <w:pPr>
        <w:ind w:left="6840" w:hanging="360"/>
      </w:pPr>
      <w:rPr>
        <w:rFonts w:cs="Times New Roman"/>
      </w:rPr>
    </w:lvl>
    <w:lvl w:ilvl="7" w:tplc="04080019" w:tentative="1">
      <w:start w:val="1"/>
      <w:numFmt w:val="lowerLetter"/>
      <w:lvlText w:val="%8."/>
      <w:lvlJc w:val="left"/>
      <w:pPr>
        <w:ind w:left="7560" w:hanging="360"/>
      </w:pPr>
      <w:rPr>
        <w:rFonts w:cs="Times New Roman"/>
      </w:rPr>
    </w:lvl>
    <w:lvl w:ilvl="8" w:tplc="0408001B" w:tentative="1">
      <w:start w:val="1"/>
      <w:numFmt w:val="lowerRoman"/>
      <w:lvlText w:val="%9."/>
      <w:lvlJc w:val="right"/>
      <w:pPr>
        <w:ind w:left="8280" w:hanging="180"/>
      </w:pPr>
      <w:rPr>
        <w:rFonts w:cs="Times New Roman"/>
      </w:rPr>
    </w:lvl>
  </w:abstractNum>
  <w:abstractNum w:abstractNumId="1">
    <w:nsid w:val="09646E6D"/>
    <w:multiLevelType w:val="hybridMultilevel"/>
    <w:tmpl w:val="519C36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B14E09"/>
    <w:multiLevelType w:val="hybridMultilevel"/>
    <w:tmpl w:val="E21CD478"/>
    <w:lvl w:ilvl="0" w:tplc="C6EAA858">
      <w:start w:val="1"/>
      <w:numFmt w:val="decimal"/>
      <w:lvlText w:val="%1."/>
      <w:lvlJc w:val="left"/>
      <w:pPr>
        <w:ind w:left="2520" w:hanging="360"/>
      </w:pPr>
      <w:rPr>
        <w:rFonts w:cs="Times New Roman" w:hint="default"/>
      </w:rPr>
    </w:lvl>
    <w:lvl w:ilvl="1" w:tplc="04080019" w:tentative="1">
      <w:start w:val="1"/>
      <w:numFmt w:val="lowerLetter"/>
      <w:lvlText w:val="%2."/>
      <w:lvlJc w:val="left"/>
      <w:pPr>
        <w:ind w:left="3240" w:hanging="360"/>
      </w:pPr>
      <w:rPr>
        <w:rFonts w:cs="Times New Roman"/>
      </w:rPr>
    </w:lvl>
    <w:lvl w:ilvl="2" w:tplc="0408001B" w:tentative="1">
      <w:start w:val="1"/>
      <w:numFmt w:val="lowerRoman"/>
      <w:lvlText w:val="%3."/>
      <w:lvlJc w:val="right"/>
      <w:pPr>
        <w:ind w:left="3960" w:hanging="180"/>
      </w:pPr>
      <w:rPr>
        <w:rFonts w:cs="Times New Roman"/>
      </w:rPr>
    </w:lvl>
    <w:lvl w:ilvl="3" w:tplc="0408000F" w:tentative="1">
      <w:start w:val="1"/>
      <w:numFmt w:val="decimal"/>
      <w:lvlText w:val="%4."/>
      <w:lvlJc w:val="left"/>
      <w:pPr>
        <w:ind w:left="4680" w:hanging="360"/>
      </w:pPr>
      <w:rPr>
        <w:rFonts w:cs="Times New Roman"/>
      </w:rPr>
    </w:lvl>
    <w:lvl w:ilvl="4" w:tplc="04080019" w:tentative="1">
      <w:start w:val="1"/>
      <w:numFmt w:val="lowerLetter"/>
      <w:lvlText w:val="%5."/>
      <w:lvlJc w:val="left"/>
      <w:pPr>
        <w:ind w:left="5400" w:hanging="360"/>
      </w:pPr>
      <w:rPr>
        <w:rFonts w:cs="Times New Roman"/>
      </w:rPr>
    </w:lvl>
    <w:lvl w:ilvl="5" w:tplc="0408001B" w:tentative="1">
      <w:start w:val="1"/>
      <w:numFmt w:val="lowerRoman"/>
      <w:lvlText w:val="%6."/>
      <w:lvlJc w:val="right"/>
      <w:pPr>
        <w:ind w:left="6120" w:hanging="180"/>
      </w:pPr>
      <w:rPr>
        <w:rFonts w:cs="Times New Roman"/>
      </w:rPr>
    </w:lvl>
    <w:lvl w:ilvl="6" w:tplc="0408000F" w:tentative="1">
      <w:start w:val="1"/>
      <w:numFmt w:val="decimal"/>
      <w:lvlText w:val="%7."/>
      <w:lvlJc w:val="left"/>
      <w:pPr>
        <w:ind w:left="6840" w:hanging="360"/>
      </w:pPr>
      <w:rPr>
        <w:rFonts w:cs="Times New Roman"/>
      </w:rPr>
    </w:lvl>
    <w:lvl w:ilvl="7" w:tplc="04080019" w:tentative="1">
      <w:start w:val="1"/>
      <w:numFmt w:val="lowerLetter"/>
      <w:lvlText w:val="%8."/>
      <w:lvlJc w:val="left"/>
      <w:pPr>
        <w:ind w:left="7560" w:hanging="360"/>
      </w:pPr>
      <w:rPr>
        <w:rFonts w:cs="Times New Roman"/>
      </w:rPr>
    </w:lvl>
    <w:lvl w:ilvl="8" w:tplc="0408001B" w:tentative="1">
      <w:start w:val="1"/>
      <w:numFmt w:val="lowerRoman"/>
      <w:lvlText w:val="%9."/>
      <w:lvlJc w:val="right"/>
      <w:pPr>
        <w:ind w:left="8280" w:hanging="180"/>
      </w:pPr>
      <w:rPr>
        <w:rFonts w:cs="Times New Roman"/>
      </w:rPr>
    </w:lvl>
  </w:abstractNum>
  <w:abstractNum w:abstractNumId="3">
    <w:nsid w:val="3C030DB9"/>
    <w:multiLevelType w:val="hybridMultilevel"/>
    <w:tmpl w:val="81D8DFE8"/>
    <w:lvl w:ilvl="0" w:tplc="0408000F">
      <w:start w:val="1"/>
      <w:numFmt w:val="decimal"/>
      <w:lvlText w:val="%1."/>
      <w:lvlJc w:val="left"/>
      <w:pPr>
        <w:ind w:left="5760" w:hanging="360"/>
      </w:pPr>
      <w:rPr>
        <w:rFonts w:cs="Times New Roman"/>
      </w:rPr>
    </w:lvl>
    <w:lvl w:ilvl="1" w:tplc="04080019" w:tentative="1">
      <w:start w:val="1"/>
      <w:numFmt w:val="lowerLetter"/>
      <w:lvlText w:val="%2."/>
      <w:lvlJc w:val="left"/>
      <w:pPr>
        <w:ind w:left="6480" w:hanging="360"/>
      </w:pPr>
      <w:rPr>
        <w:rFonts w:cs="Times New Roman"/>
      </w:rPr>
    </w:lvl>
    <w:lvl w:ilvl="2" w:tplc="0408001B" w:tentative="1">
      <w:start w:val="1"/>
      <w:numFmt w:val="lowerRoman"/>
      <w:lvlText w:val="%3."/>
      <w:lvlJc w:val="right"/>
      <w:pPr>
        <w:ind w:left="7200" w:hanging="180"/>
      </w:pPr>
      <w:rPr>
        <w:rFonts w:cs="Times New Roman"/>
      </w:rPr>
    </w:lvl>
    <w:lvl w:ilvl="3" w:tplc="0408000F" w:tentative="1">
      <w:start w:val="1"/>
      <w:numFmt w:val="decimal"/>
      <w:lvlText w:val="%4."/>
      <w:lvlJc w:val="left"/>
      <w:pPr>
        <w:ind w:left="7920" w:hanging="360"/>
      </w:pPr>
      <w:rPr>
        <w:rFonts w:cs="Times New Roman"/>
      </w:rPr>
    </w:lvl>
    <w:lvl w:ilvl="4" w:tplc="04080019" w:tentative="1">
      <w:start w:val="1"/>
      <w:numFmt w:val="lowerLetter"/>
      <w:lvlText w:val="%5."/>
      <w:lvlJc w:val="left"/>
      <w:pPr>
        <w:ind w:left="8640" w:hanging="360"/>
      </w:pPr>
      <w:rPr>
        <w:rFonts w:cs="Times New Roman"/>
      </w:rPr>
    </w:lvl>
    <w:lvl w:ilvl="5" w:tplc="0408001B" w:tentative="1">
      <w:start w:val="1"/>
      <w:numFmt w:val="lowerRoman"/>
      <w:lvlText w:val="%6."/>
      <w:lvlJc w:val="right"/>
      <w:pPr>
        <w:ind w:left="9360" w:hanging="180"/>
      </w:pPr>
      <w:rPr>
        <w:rFonts w:cs="Times New Roman"/>
      </w:rPr>
    </w:lvl>
    <w:lvl w:ilvl="6" w:tplc="0408000F" w:tentative="1">
      <w:start w:val="1"/>
      <w:numFmt w:val="decimal"/>
      <w:lvlText w:val="%7."/>
      <w:lvlJc w:val="left"/>
      <w:pPr>
        <w:ind w:left="10080" w:hanging="360"/>
      </w:pPr>
      <w:rPr>
        <w:rFonts w:cs="Times New Roman"/>
      </w:rPr>
    </w:lvl>
    <w:lvl w:ilvl="7" w:tplc="04080019" w:tentative="1">
      <w:start w:val="1"/>
      <w:numFmt w:val="lowerLetter"/>
      <w:lvlText w:val="%8."/>
      <w:lvlJc w:val="left"/>
      <w:pPr>
        <w:ind w:left="10800" w:hanging="360"/>
      </w:pPr>
      <w:rPr>
        <w:rFonts w:cs="Times New Roman"/>
      </w:rPr>
    </w:lvl>
    <w:lvl w:ilvl="8" w:tplc="0408001B" w:tentative="1">
      <w:start w:val="1"/>
      <w:numFmt w:val="lowerRoman"/>
      <w:lvlText w:val="%9."/>
      <w:lvlJc w:val="right"/>
      <w:pPr>
        <w:ind w:left="11520" w:hanging="180"/>
      </w:pPr>
      <w:rPr>
        <w:rFonts w:cs="Times New Roman"/>
      </w:rPr>
    </w:lvl>
  </w:abstractNum>
  <w:abstractNum w:abstractNumId="4">
    <w:nsid w:val="4F937864"/>
    <w:multiLevelType w:val="hybridMultilevel"/>
    <w:tmpl w:val="AC0031F6"/>
    <w:lvl w:ilvl="0" w:tplc="0408000F">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5">
    <w:nsid w:val="52FC4218"/>
    <w:multiLevelType w:val="hybridMultilevel"/>
    <w:tmpl w:val="89BEE2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BB16FD6"/>
    <w:multiLevelType w:val="hybridMultilevel"/>
    <w:tmpl w:val="652CE72A"/>
    <w:lvl w:ilvl="0" w:tplc="301E4048">
      <w:start w:val="1"/>
      <w:numFmt w:val="decimal"/>
      <w:lvlText w:val="%1."/>
      <w:lvlJc w:val="left"/>
      <w:pPr>
        <w:ind w:left="272" w:hanging="360"/>
      </w:pPr>
      <w:rPr>
        <w:rFonts w:hint="default"/>
      </w:rPr>
    </w:lvl>
    <w:lvl w:ilvl="1" w:tplc="04080019" w:tentative="1">
      <w:start w:val="1"/>
      <w:numFmt w:val="lowerLetter"/>
      <w:lvlText w:val="%2."/>
      <w:lvlJc w:val="left"/>
      <w:pPr>
        <w:ind w:left="992" w:hanging="360"/>
      </w:pPr>
    </w:lvl>
    <w:lvl w:ilvl="2" w:tplc="0408001B" w:tentative="1">
      <w:start w:val="1"/>
      <w:numFmt w:val="lowerRoman"/>
      <w:lvlText w:val="%3."/>
      <w:lvlJc w:val="right"/>
      <w:pPr>
        <w:ind w:left="1712" w:hanging="180"/>
      </w:pPr>
    </w:lvl>
    <w:lvl w:ilvl="3" w:tplc="0408000F" w:tentative="1">
      <w:start w:val="1"/>
      <w:numFmt w:val="decimal"/>
      <w:lvlText w:val="%4."/>
      <w:lvlJc w:val="left"/>
      <w:pPr>
        <w:ind w:left="2432" w:hanging="360"/>
      </w:pPr>
    </w:lvl>
    <w:lvl w:ilvl="4" w:tplc="04080019" w:tentative="1">
      <w:start w:val="1"/>
      <w:numFmt w:val="lowerLetter"/>
      <w:lvlText w:val="%5."/>
      <w:lvlJc w:val="left"/>
      <w:pPr>
        <w:ind w:left="3152" w:hanging="360"/>
      </w:pPr>
    </w:lvl>
    <w:lvl w:ilvl="5" w:tplc="0408001B" w:tentative="1">
      <w:start w:val="1"/>
      <w:numFmt w:val="lowerRoman"/>
      <w:lvlText w:val="%6."/>
      <w:lvlJc w:val="right"/>
      <w:pPr>
        <w:ind w:left="3872" w:hanging="180"/>
      </w:pPr>
    </w:lvl>
    <w:lvl w:ilvl="6" w:tplc="0408000F" w:tentative="1">
      <w:start w:val="1"/>
      <w:numFmt w:val="decimal"/>
      <w:lvlText w:val="%7."/>
      <w:lvlJc w:val="left"/>
      <w:pPr>
        <w:ind w:left="4592" w:hanging="360"/>
      </w:pPr>
    </w:lvl>
    <w:lvl w:ilvl="7" w:tplc="04080019" w:tentative="1">
      <w:start w:val="1"/>
      <w:numFmt w:val="lowerLetter"/>
      <w:lvlText w:val="%8."/>
      <w:lvlJc w:val="left"/>
      <w:pPr>
        <w:ind w:left="5312" w:hanging="360"/>
      </w:pPr>
    </w:lvl>
    <w:lvl w:ilvl="8" w:tplc="0408001B" w:tentative="1">
      <w:start w:val="1"/>
      <w:numFmt w:val="lowerRoman"/>
      <w:lvlText w:val="%9."/>
      <w:lvlJc w:val="right"/>
      <w:pPr>
        <w:ind w:left="6032" w:hanging="180"/>
      </w:p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33"/>
    <w:rsid w:val="00014D04"/>
    <w:rsid w:val="00021E54"/>
    <w:rsid w:val="000254C1"/>
    <w:rsid w:val="00055478"/>
    <w:rsid w:val="00095174"/>
    <w:rsid w:val="000C3714"/>
    <w:rsid w:val="00106C2D"/>
    <w:rsid w:val="001522BC"/>
    <w:rsid w:val="0016267D"/>
    <w:rsid w:val="001642B2"/>
    <w:rsid w:val="001C175D"/>
    <w:rsid w:val="001C3667"/>
    <w:rsid w:val="001E0F89"/>
    <w:rsid w:val="001E4C08"/>
    <w:rsid w:val="001F404F"/>
    <w:rsid w:val="001F7E0E"/>
    <w:rsid w:val="0020458B"/>
    <w:rsid w:val="00213414"/>
    <w:rsid w:val="00280951"/>
    <w:rsid w:val="002C61B4"/>
    <w:rsid w:val="002C7427"/>
    <w:rsid w:val="002C7AB6"/>
    <w:rsid w:val="002E5C11"/>
    <w:rsid w:val="002F52F0"/>
    <w:rsid w:val="0032114D"/>
    <w:rsid w:val="00373F16"/>
    <w:rsid w:val="003A2D34"/>
    <w:rsid w:val="003B4016"/>
    <w:rsid w:val="003D7E4A"/>
    <w:rsid w:val="003F7E80"/>
    <w:rsid w:val="0040256A"/>
    <w:rsid w:val="00437A42"/>
    <w:rsid w:val="0045608F"/>
    <w:rsid w:val="00465E9A"/>
    <w:rsid w:val="004D5794"/>
    <w:rsid w:val="00501B52"/>
    <w:rsid w:val="0050478D"/>
    <w:rsid w:val="00507F3E"/>
    <w:rsid w:val="00513757"/>
    <w:rsid w:val="00525A1B"/>
    <w:rsid w:val="00527387"/>
    <w:rsid w:val="00592B6D"/>
    <w:rsid w:val="006158F9"/>
    <w:rsid w:val="0063457C"/>
    <w:rsid w:val="00637E7C"/>
    <w:rsid w:val="006871BE"/>
    <w:rsid w:val="006A360E"/>
    <w:rsid w:val="006C36F7"/>
    <w:rsid w:val="00700402"/>
    <w:rsid w:val="007378AB"/>
    <w:rsid w:val="00745023"/>
    <w:rsid w:val="00760E86"/>
    <w:rsid w:val="007B3440"/>
    <w:rsid w:val="007D16F0"/>
    <w:rsid w:val="0080639A"/>
    <w:rsid w:val="00815783"/>
    <w:rsid w:val="008233BB"/>
    <w:rsid w:val="00865D40"/>
    <w:rsid w:val="008D15AE"/>
    <w:rsid w:val="008E0128"/>
    <w:rsid w:val="008E1694"/>
    <w:rsid w:val="009267CC"/>
    <w:rsid w:val="009525B3"/>
    <w:rsid w:val="00973FA7"/>
    <w:rsid w:val="00975FBC"/>
    <w:rsid w:val="009804AE"/>
    <w:rsid w:val="00991F33"/>
    <w:rsid w:val="009B332D"/>
    <w:rsid w:val="00A04354"/>
    <w:rsid w:val="00A15510"/>
    <w:rsid w:val="00A20F67"/>
    <w:rsid w:val="00A26F87"/>
    <w:rsid w:val="00A35858"/>
    <w:rsid w:val="00A70697"/>
    <w:rsid w:val="00A85881"/>
    <w:rsid w:val="00A922C9"/>
    <w:rsid w:val="00A94447"/>
    <w:rsid w:val="00A9527C"/>
    <w:rsid w:val="00AA0BDA"/>
    <w:rsid w:val="00B00C41"/>
    <w:rsid w:val="00B02661"/>
    <w:rsid w:val="00B07AF2"/>
    <w:rsid w:val="00B176A0"/>
    <w:rsid w:val="00B460B0"/>
    <w:rsid w:val="00B961AC"/>
    <w:rsid w:val="00BF6AF0"/>
    <w:rsid w:val="00C12110"/>
    <w:rsid w:val="00C445E4"/>
    <w:rsid w:val="00C95AEF"/>
    <w:rsid w:val="00CA705E"/>
    <w:rsid w:val="00CD3141"/>
    <w:rsid w:val="00CF1064"/>
    <w:rsid w:val="00CF6594"/>
    <w:rsid w:val="00CF729C"/>
    <w:rsid w:val="00D06329"/>
    <w:rsid w:val="00D179D0"/>
    <w:rsid w:val="00D72C0D"/>
    <w:rsid w:val="00D776A3"/>
    <w:rsid w:val="00D90624"/>
    <w:rsid w:val="00DA6AB2"/>
    <w:rsid w:val="00DC1D1F"/>
    <w:rsid w:val="00DE626E"/>
    <w:rsid w:val="00E172AE"/>
    <w:rsid w:val="00E3517A"/>
    <w:rsid w:val="00EA5FA7"/>
    <w:rsid w:val="00F969F4"/>
    <w:rsid w:val="00FC0F94"/>
    <w:rsid w:val="00FD50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58B"/>
    <w:pPr>
      <w:spacing w:after="200" w:line="276" w:lineRule="auto"/>
    </w:pPr>
  </w:style>
  <w:style w:type="paragraph" w:styleId="1">
    <w:name w:val="heading 1"/>
    <w:basedOn w:val="a"/>
    <w:next w:val="a"/>
    <w:link w:val="1Char"/>
    <w:uiPriority w:val="9"/>
    <w:qFormat/>
    <w:locked/>
    <w:rsid w:val="00DA6A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037"/>
    <w:pPr>
      <w:ind w:left="720"/>
      <w:contextualSpacing/>
    </w:pPr>
  </w:style>
  <w:style w:type="table" w:customStyle="1" w:styleId="4">
    <w:name w:val="Πλέγμα πίνακα4"/>
    <w:uiPriority w:val="99"/>
    <w:rsid w:val="0016267D"/>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locked/>
    <w:rsid w:val="0016267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
    <w:name w:val="Hyperlink"/>
    <w:basedOn w:val="a0"/>
    <w:uiPriority w:val="99"/>
    <w:semiHidden/>
    <w:rsid w:val="00865D40"/>
    <w:rPr>
      <w:rFonts w:cs="Times New Roman"/>
      <w:color w:val="000000"/>
      <w:u w:val="none"/>
      <w:effect w:val="none"/>
    </w:rPr>
  </w:style>
  <w:style w:type="paragraph" w:styleId="a5">
    <w:name w:val="header"/>
    <w:basedOn w:val="a"/>
    <w:link w:val="Char"/>
    <w:uiPriority w:val="99"/>
    <w:semiHidden/>
    <w:rsid w:val="00055478"/>
    <w:pPr>
      <w:tabs>
        <w:tab w:val="center" w:pos="4153"/>
        <w:tab w:val="right" w:pos="8306"/>
      </w:tabs>
      <w:spacing w:after="0" w:line="240" w:lineRule="auto"/>
    </w:pPr>
  </w:style>
  <w:style w:type="character" w:customStyle="1" w:styleId="Char">
    <w:name w:val="Κεφαλίδα Char"/>
    <w:basedOn w:val="a0"/>
    <w:link w:val="a5"/>
    <w:uiPriority w:val="99"/>
    <w:semiHidden/>
    <w:locked/>
    <w:rsid w:val="00055478"/>
    <w:rPr>
      <w:rFonts w:cs="Times New Roman"/>
    </w:rPr>
  </w:style>
  <w:style w:type="paragraph" w:styleId="a6">
    <w:name w:val="footer"/>
    <w:basedOn w:val="a"/>
    <w:link w:val="Char0"/>
    <w:uiPriority w:val="99"/>
    <w:rsid w:val="00055478"/>
    <w:pPr>
      <w:tabs>
        <w:tab w:val="center" w:pos="4153"/>
        <w:tab w:val="right" w:pos="8306"/>
      </w:tabs>
      <w:spacing w:after="0" w:line="240" w:lineRule="auto"/>
    </w:pPr>
  </w:style>
  <w:style w:type="character" w:customStyle="1" w:styleId="Char0">
    <w:name w:val="Υποσέλιδο Char"/>
    <w:basedOn w:val="a0"/>
    <w:link w:val="a6"/>
    <w:uiPriority w:val="99"/>
    <w:locked/>
    <w:rsid w:val="00055478"/>
    <w:rPr>
      <w:rFonts w:cs="Times New Roman"/>
    </w:rPr>
  </w:style>
  <w:style w:type="character" w:styleId="a7">
    <w:name w:val="page number"/>
    <w:basedOn w:val="a0"/>
    <w:uiPriority w:val="99"/>
    <w:rsid w:val="00B02661"/>
    <w:rPr>
      <w:rFonts w:cs="Times New Roman"/>
    </w:rPr>
  </w:style>
  <w:style w:type="table" w:customStyle="1" w:styleId="12">
    <w:name w:val="Πλέγμα πίνακα12"/>
    <w:basedOn w:val="a1"/>
    <w:rsid w:val="00280951"/>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280951"/>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280951"/>
    <w:rPr>
      <w:rFonts w:ascii="Tahoma" w:hAnsi="Tahoma" w:cs="Tahoma"/>
      <w:sz w:val="16"/>
      <w:szCs w:val="16"/>
    </w:rPr>
  </w:style>
  <w:style w:type="table" w:customStyle="1" w:styleId="2">
    <w:name w:val="Πλέγμα πίνακα2"/>
    <w:basedOn w:val="a1"/>
    <w:next w:val="a4"/>
    <w:rsid w:val="00DA6AB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DA6AB2"/>
    <w:rPr>
      <w:rFonts w:asciiTheme="majorHAnsi" w:eastAsiaTheme="majorEastAsia" w:hAnsiTheme="majorHAnsi" w:cstheme="majorBidi"/>
      <w:b/>
      <w:bCs/>
      <w:color w:val="365F91" w:themeColor="accent1" w:themeShade="BF"/>
      <w:sz w:val="28"/>
      <w:szCs w:val="28"/>
      <w:lang w:eastAsia="en-US"/>
    </w:rPr>
  </w:style>
  <w:style w:type="table" w:customStyle="1" w:styleId="3">
    <w:name w:val="Πλέγμα πίνακα3"/>
    <w:basedOn w:val="a1"/>
    <w:next w:val="a4"/>
    <w:rsid w:val="008D15AE"/>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Πλέγμα πίνακα1"/>
    <w:basedOn w:val="a1"/>
    <w:next w:val="a4"/>
    <w:uiPriority w:val="59"/>
    <w:rsid w:val="001C175D"/>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58B"/>
    <w:pPr>
      <w:spacing w:after="200" w:line="276" w:lineRule="auto"/>
    </w:pPr>
  </w:style>
  <w:style w:type="paragraph" w:styleId="1">
    <w:name w:val="heading 1"/>
    <w:basedOn w:val="a"/>
    <w:next w:val="a"/>
    <w:link w:val="1Char"/>
    <w:uiPriority w:val="9"/>
    <w:qFormat/>
    <w:locked/>
    <w:rsid w:val="00DA6A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037"/>
    <w:pPr>
      <w:ind w:left="720"/>
      <w:contextualSpacing/>
    </w:pPr>
  </w:style>
  <w:style w:type="table" w:customStyle="1" w:styleId="4">
    <w:name w:val="Πλέγμα πίνακα4"/>
    <w:uiPriority w:val="99"/>
    <w:rsid w:val="0016267D"/>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locked/>
    <w:rsid w:val="0016267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
    <w:name w:val="Hyperlink"/>
    <w:basedOn w:val="a0"/>
    <w:uiPriority w:val="99"/>
    <w:semiHidden/>
    <w:rsid w:val="00865D40"/>
    <w:rPr>
      <w:rFonts w:cs="Times New Roman"/>
      <w:color w:val="000000"/>
      <w:u w:val="none"/>
      <w:effect w:val="none"/>
    </w:rPr>
  </w:style>
  <w:style w:type="paragraph" w:styleId="a5">
    <w:name w:val="header"/>
    <w:basedOn w:val="a"/>
    <w:link w:val="Char"/>
    <w:uiPriority w:val="99"/>
    <w:semiHidden/>
    <w:rsid w:val="00055478"/>
    <w:pPr>
      <w:tabs>
        <w:tab w:val="center" w:pos="4153"/>
        <w:tab w:val="right" w:pos="8306"/>
      </w:tabs>
      <w:spacing w:after="0" w:line="240" w:lineRule="auto"/>
    </w:pPr>
  </w:style>
  <w:style w:type="character" w:customStyle="1" w:styleId="Char">
    <w:name w:val="Κεφαλίδα Char"/>
    <w:basedOn w:val="a0"/>
    <w:link w:val="a5"/>
    <w:uiPriority w:val="99"/>
    <w:semiHidden/>
    <w:locked/>
    <w:rsid w:val="00055478"/>
    <w:rPr>
      <w:rFonts w:cs="Times New Roman"/>
    </w:rPr>
  </w:style>
  <w:style w:type="paragraph" w:styleId="a6">
    <w:name w:val="footer"/>
    <w:basedOn w:val="a"/>
    <w:link w:val="Char0"/>
    <w:uiPriority w:val="99"/>
    <w:rsid w:val="00055478"/>
    <w:pPr>
      <w:tabs>
        <w:tab w:val="center" w:pos="4153"/>
        <w:tab w:val="right" w:pos="8306"/>
      </w:tabs>
      <w:spacing w:after="0" w:line="240" w:lineRule="auto"/>
    </w:pPr>
  </w:style>
  <w:style w:type="character" w:customStyle="1" w:styleId="Char0">
    <w:name w:val="Υποσέλιδο Char"/>
    <w:basedOn w:val="a0"/>
    <w:link w:val="a6"/>
    <w:uiPriority w:val="99"/>
    <w:locked/>
    <w:rsid w:val="00055478"/>
    <w:rPr>
      <w:rFonts w:cs="Times New Roman"/>
    </w:rPr>
  </w:style>
  <w:style w:type="character" w:styleId="a7">
    <w:name w:val="page number"/>
    <w:basedOn w:val="a0"/>
    <w:uiPriority w:val="99"/>
    <w:rsid w:val="00B02661"/>
    <w:rPr>
      <w:rFonts w:cs="Times New Roman"/>
    </w:rPr>
  </w:style>
  <w:style w:type="table" w:customStyle="1" w:styleId="12">
    <w:name w:val="Πλέγμα πίνακα12"/>
    <w:basedOn w:val="a1"/>
    <w:rsid w:val="00280951"/>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280951"/>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280951"/>
    <w:rPr>
      <w:rFonts w:ascii="Tahoma" w:hAnsi="Tahoma" w:cs="Tahoma"/>
      <w:sz w:val="16"/>
      <w:szCs w:val="16"/>
    </w:rPr>
  </w:style>
  <w:style w:type="table" w:customStyle="1" w:styleId="2">
    <w:name w:val="Πλέγμα πίνακα2"/>
    <w:basedOn w:val="a1"/>
    <w:next w:val="a4"/>
    <w:rsid w:val="00DA6AB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DA6AB2"/>
    <w:rPr>
      <w:rFonts w:asciiTheme="majorHAnsi" w:eastAsiaTheme="majorEastAsia" w:hAnsiTheme="majorHAnsi" w:cstheme="majorBidi"/>
      <w:b/>
      <w:bCs/>
      <w:color w:val="365F91" w:themeColor="accent1" w:themeShade="BF"/>
      <w:sz w:val="28"/>
      <w:szCs w:val="28"/>
      <w:lang w:eastAsia="en-US"/>
    </w:rPr>
  </w:style>
  <w:style w:type="table" w:customStyle="1" w:styleId="3">
    <w:name w:val="Πλέγμα πίνακα3"/>
    <w:basedOn w:val="a1"/>
    <w:next w:val="a4"/>
    <w:rsid w:val="008D15AE"/>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Πλέγμα πίνακα1"/>
    <w:basedOn w:val="a1"/>
    <w:next w:val="a4"/>
    <w:uiPriority w:val="59"/>
    <w:rsid w:val="001C175D"/>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8512">
      <w:bodyDiv w:val="1"/>
      <w:marLeft w:val="0"/>
      <w:marRight w:val="0"/>
      <w:marTop w:val="0"/>
      <w:marBottom w:val="0"/>
      <w:divBdr>
        <w:top w:val="none" w:sz="0" w:space="0" w:color="auto"/>
        <w:left w:val="none" w:sz="0" w:space="0" w:color="auto"/>
        <w:bottom w:val="none" w:sz="0" w:space="0" w:color="auto"/>
        <w:right w:val="none" w:sz="0" w:space="0" w:color="auto"/>
      </w:divBdr>
    </w:div>
    <w:div w:id="920023727">
      <w:bodyDiv w:val="1"/>
      <w:marLeft w:val="0"/>
      <w:marRight w:val="0"/>
      <w:marTop w:val="0"/>
      <w:marBottom w:val="0"/>
      <w:divBdr>
        <w:top w:val="none" w:sz="0" w:space="0" w:color="auto"/>
        <w:left w:val="none" w:sz="0" w:space="0" w:color="auto"/>
        <w:bottom w:val="none" w:sz="0" w:space="0" w:color="auto"/>
        <w:right w:val="none" w:sz="0" w:space="0" w:color="auto"/>
      </w:divBdr>
    </w:div>
    <w:div w:id="14121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1182</Words>
  <Characters>6386</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ΤΕΧΝΟΛΟΓΙΚΟ ΕΚΠΑΙΔΕΥΤΙΚΟ ΙΔΡΥΜΑ ΑΝΑΤΟΛΙΚΗΣ ΜΑΚΕΔΟΝΙΑΣ ΚΑΙ ΘΡΑΚΗΣ</vt:lpstr>
    </vt:vector>
  </TitlesOfParts>
  <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ΤΕΧΝΟΛΟΓΙΚΟ ΕΚΠΑΙΔΕΥΤΙΚΟ ΙΔΡΥΜΑ ΑΝΑΤΟΛΙΚΗΣ ΜΑΚΕΔΟΝΙΑΣ ΚΑΙ ΘΡΑΚΗΣ</dc:title>
  <dc:creator>ΓΡΑΜΜΑΤΕΙΑ 2</dc:creator>
  <cp:lastModifiedBy>Παναγιώτα</cp:lastModifiedBy>
  <cp:revision>6</cp:revision>
  <cp:lastPrinted>2017-11-09T10:52:00Z</cp:lastPrinted>
  <dcterms:created xsi:type="dcterms:W3CDTF">2017-11-08T11:12:00Z</dcterms:created>
  <dcterms:modified xsi:type="dcterms:W3CDTF">2017-11-09T10:53:00Z</dcterms:modified>
</cp:coreProperties>
</file>